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2CD" w:rsidRPr="00FD22CD" w:rsidRDefault="00FD22CD" w:rsidP="00FD22CD">
      <w:pPr>
        <w:jc w:val="both"/>
        <w:rPr>
          <w:rFonts w:ascii="Times New Roman" w:hAnsi="Times New Roman" w:cs="Times New Roman"/>
          <w:bCs/>
          <w:lang w:val="sr-Cyrl-RS"/>
        </w:rPr>
      </w:pPr>
      <w:r w:rsidRPr="00FD22CD">
        <w:rPr>
          <w:rFonts w:ascii="Times New Roman" w:hAnsi="Times New Roman" w:cs="Times New Roman"/>
          <w:bCs/>
          <w:lang w:val="sr-Cyrl-CS"/>
        </w:rPr>
        <w:t>Техничка школа</w:t>
      </w:r>
    </w:p>
    <w:p w:rsidR="00FD22CD" w:rsidRPr="00FD22CD" w:rsidRDefault="00FD22CD" w:rsidP="00FD22CD">
      <w:pPr>
        <w:jc w:val="both"/>
        <w:rPr>
          <w:rFonts w:ascii="Times New Roman" w:hAnsi="Times New Roman" w:cs="Times New Roman"/>
          <w:bCs/>
          <w:lang w:val="ru-RU"/>
        </w:rPr>
      </w:pPr>
      <w:r w:rsidRPr="00FD22CD">
        <w:rPr>
          <w:rFonts w:ascii="Times New Roman" w:hAnsi="Times New Roman" w:cs="Times New Roman"/>
          <w:bCs/>
          <w:lang w:val="sr-Cyrl-CS"/>
        </w:rPr>
        <w:t xml:space="preserve">Број </w:t>
      </w:r>
      <w:r w:rsidRPr="00FD22CD">
        <w:rPr>
          <w:rFonts w:ascii="Times New Roman" w:hAnsi="Times New Roman" w:cs="Times New Roman"/>
          <w:bCs/>
          <w:lang w:val="ru-RU"/>
        </w:rPr>
        <w:t>0</w:t>
      </w:r>
      <w:r w:rsidRPr="00FD22CD">
        <w:rPr>
          <w:rFonts w:ascii="Times New Roman" w:hAnsi="Times New Roman" w:cs="Times New Roman"/>
          <w:bCs/>
          <w:lang w:val="sr-Cyrl-RS"/>
        </w:rPr>
        <w:t>1</w:t>
      </w:r>
      <w:r w:rsidRPr="00FD22CD">
        <w:rPr>
          <w:rFonts w:ascii="Times New Roman" w:hAnsi="Times New Roman" w:cs="Times New Roman"/>
          <w:bCs/>
          <w:lang w:val="ru-RU"/>
        </w:rPr>
        <w:t>-</w:t>
      </w:r>
      <w:r>
        <w:rPr>
          <w:rFonts w:ascii="Times New Roman" w:hAnsi="Times New Roman" w:cs="Times New Roman"/>
          <w:bCs/>
          <w:lang w:val="sr-Latn-RS"/>
        </w:rPr>
        <w:t>203</w:t>
      </w:r>
      <w:r w:rsidRPr="00FD22CD">
        <w:rPr>
          <w:rFonts w:ascii="Times New Roman" w:hAnsi="Times New Roman" w:cs="Times New Roman"/>
          <w:bCs/>
          <w:lang w:val="sr-Cyrl-CS"/>
        </w:rPr>
        <w:t>/</w:t>
      </w:r>
      <w:r>
        <w:rPr>
          <w:rFonts w:ascii="Times New Roman" w:hAnsi="Times New Roman" w:cs="Times New Roman"/>
          <w:bCs/>
          <w:lang w:val="sr-Cyrl-RS"/>
        </w:rPr>
        <w:t>2</w:t>
      </w:r>
    </w:p>
    <w:p w:rsidR="00FD22CD" w:rsidRPr="00FD22CD" w:rsidRDefault="00FD22CD" w:rsidP="00FD22CD">
      <w:pPr>
        <w:tabs>
          <w:tab w:val="left" w:pos="720"/>
        </w:tabs>
        <w:ind w:right="-720"/>
        <w:rPr>
          <w:rFonts w:ascii="Times New Roman" w:hAnsi="Times New Roman" w:cs="Times New Roman"/>
          <w:bCs/>
          <w:lang w:val="sr-Cyrl-RS"/>
        </w:rPr>
      </w:pPr>
      <w:r w:rsidRPr="00FD22CD">
        <w:rPr>
          <w:rFonts w:ascii="Times New Roman" w:hAnsi="Times New Roman" w:cs="Times New Roman"/>
          <w:bCs/>
          <w:lang w:val="ru-RU"/>
        </w:rPr>
        <w:t>Датум</w:t>
      </w:r>
      <w:r>
        <w:rPr>
          <w:rFonts w:ascii="Times New Roman" w:hAnsi="Times New Roman" w:cs="Times New Roman"/>
          <w:bCs/>
          <w:lang w:val="sr-Cyrl-RS"/>
        </w:rPr>
        <w:t>: 26</w:t>
      </w:r>
      <w:r w:rsidRPr="00FD22CD">
        <w:rPr>
          <w:rFonts w:ascii="Times New Roman" w:hAnsi="Times New Roman" w:cs="Times New Roman"/>
          <w:bCs/>
          <w:lang w:val="sr-Cyrl-RS"/>
        </w:rPr>
        <w:t>.03.201</w:t>
      </w:r>
      <w:r>
        <w:rPr>
          <w:rFonts w:ascii="Times New Roman" w:hAnsi="Times New Roman" w:cs="Times New Roman"/>
          <w:bCs/>
          <w:lang w:val="sr-Cyrl-RS"/>
        </w:rPr>
        <w:t>9</w:t>
      </w:r>
      <w:r w:rsidRPr="00FD22CD">
        <w:rPr>
          <w:rFonts w:ascii="Times New Roman" w:hAnsi="Times New Roman" w:cs="Times New Roman"/>
          <w:bCs/>
          <w:lang w:val="sr-Cyrl-RS"/>
        </w:rPr>
        <w:t>. године</w:t>
      </w:r>
      <w:bookmarkStart w:id="0" w:name="_GoBack"/>
      <w:bookmarkEnd w:id="0"/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jc w:val="center"/>
        <w:rPr>
          <w:rFonts w:ascii="Times New Roman" w:eastAsia="Times New Roman" w:hAnsi="Times New Roman" w:cs="Times New Roman"/>
          <w:b/>
          <w:lang w:val="sr-Cyrl-CS" w:eastAsia="sr-Latn-CS"/>
        </w:rPr>
      </w:pP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>УГОВОР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jc w:val="center"/>
        <w:rPr>
          <w:rFonts w:ascii="Times New Roman" w:eastAsia="Times New Roman" w:hAnsi="Times New Roman" w:cs="Times New Roman"/>
          <w:b/>
          <w:lang w:val="sr-Cyrl-CS" w:eastAsia="sr-Latn-CS"/>
        </w:rPr>
      </w:pP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 xml:space="preserve">о набавци, испоруци,монтажи  и пустању у рад </w:t>
      </w:r>
      <w:r w:rsidRPr="009D6040">
        <w:rPr>
          <w:rFonts w:ascii="Times New Roman" w:eastAsia="Times New Roman" w:hAnsi="Times New Roman" w:cs="Times New Roman"/>
          <w:b/>
          <w:lang w:val="sr-Latn-CS" w:eastAsia="sr-Latn-CS"/>
        </w:rPr>
        <w:t>CNC</w:t>
      </w:r>
      <w:r w:rsidRPr="009D6040">
        <w:rPr>
          <w:rFonts w:ascii="Times New Roman" w:eastAsia="Times New Roman" w:hAnsi="Times New Roman" w:cs="Times New Roman"/>
          <w:b/>
          <w:lang w:val="sr-Cyrl-RS" w:eastAsia="sr-Latn-CS"/>
        </w:rPr>
        <w:t xml:space="preserve"> струга за потребе  обављања стручне праксе ученика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rPr>
          <w:rFonts w:ascii="Times New Roman" w:eastAsia="Times New Roman" w:hAnsi="Times New Roman" w:cs="Times New Roman"/>
          <w:bCs/>
          <w:lang w:val="sr-Cyrl-CS" w:eastAsia="sr-Latn-CS"/>
        </w:rPr>
      </w:pPr>
      <w:r w:rsidRPr="009D6040">
        <w:rPr>
          <w:rFonts w:ascii="Times New Roman" w:eastAsia="Times New Roman" w:hAnsi="Times New Roman" w:cs="Times New Roman"/>
          <w:bCs/>
          <w:lang w:val="sr-Cyrl-RS" w:eastAsia="sr-Latn-CS"/>
        </w:rPr>
        <w:t>З</w:t>
      </w:r>
      <w:r w:rsidRPr="009D6040">
        <w:rPr>
          <w:rFonts w:ascii="Times New Roman" w:eastAsia="Times New Roman" w:hAnsi="Times New Roman" w:cs="Times New Roman"/>
          <w:bCs/>
          <w:lang w:val="sr-Latn-CS" w:eastAsia="sr-Latn-CS"/>
        </w:rPr>
        <w:t xml:space="preserve">акључен у </w:t>
      </w:r>
      <w:r>
        <w:rPr>
          <w:rFonts w:ascii="Times New Roman" w:eastAsia="Times New Roman" w:hAnsi="Times New Roman" w:cs="Times New Roman"/>
          <w:bCs/>
          <w:lang w:val="sr-Cyrl-RS" w:eastAsia="sr-Latn-CS"/>
        </w:rPr>
        <w:t>Пироту</w:t>
      </w:r>
      <w:r w:rsidR="00D33225">
        <w:rPr>
          <w:rFonts w:ascii="Times New Roman" w:eastAsia="Times New Roman" w:hAnsi="Times New Roman" w:cs="Times New Roman"/>
          <w:bCs/>
          <w:lang w:val="sr-Latn-CS" w:eastAsia="sr-Latn-CS"/>
        </w:rPr>
        <w:t xml:space="preserve"> </w:t>
      </w:r>
      <w:r w:rsidRPr="009D6040">
        <w:rPr>
          <w:rFonts w:ascii="Times New Roman" w:eastAsia="Times New Roman" w:hAnsi="Times New Roman" w:cs="Times New Roman"/>
          <w:bCs/>
          <w:lang w:val="sr-Latn-CS" w:eastAsia="sr-Latn-CS"/>
        </w:rPr>
        <w:t xml:space="preserve">дана </w:t>
      </w:r>
      <w:r>
        <w:rPr>
          <w:rFonts w:ascii="Times New Roman" w:eastAsia="Times New Roman" w:hAnsi="Times New Roman" w:cs="Times New Roman"/>
          <w:bCs/>
          <w:lang w:val="sr-Cyrl-RS" w:eastAsia="sr-Latn-CS"/>
        </w:rPr>
        <w:t>25.3.2019.</w:t>
      </w:r>
      <w:r w:rsidRPr="009D6040">
        <w:rPr>
          <w:rFonts w:ascii="Times New Roman" w:eastAsia="Times New Roman" w:hAnsi="Times New Roman" w:cs="Times New Roman"/>
          <w:bCs/>
          <w:lang w:val="sr-Latn-CS" w:eastAsia="sr-Latn-CS"/>
        </w:rPr>
        <w:t xml:space="preserve">  између уговорних страна</w:t>
      </w:r>
      <w:r w:rsidRPr="009D6040">
        <w:rPr>
          <w:rFonts w:ascii="Times New Roman" w:eastAsia="Times New Roman" w:hAnsi="Times New Roman" w:cs="Times New Roman"/>
          <w:bCs/>
          <w:lang w:val="sr-Cyrl-CS" w:eastAsia="sr-Latn-CS"/>
        </w:rPr>
        <w:t>: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jc w:val="both"/>
        <w:rPr>
          <w:rFonts w:ascii="Times New Roman" w:eastAsia="Times New Roman" w:hAnsi="Times New Roman" w:cs="Times New Roman"/>
          <w:bCs/>
          <w:lang w:val="sr-Cyrl-CS" w:eastAsia="sr-Latn-CS"/>
        </w:rPr>
      </w:pPr>
      <w:r w:rsidRPr="009D6040">
        <w:rPr>
          <w:rFonts w:ascii="Times New Roman" w:eastAsia="Times New Roman" w:hAnsi="Times New Roman" w:cs="Times New Roman"/>
          <w:bCs/>
          <w:lang w:val="sr-Cyrl-RS" w:eastAsia="sr-Latn-CS"/>
        </w:rPr>
        <w:t>1. Техничке школе</w:t>
      </w:r>
      <w:r w:rsidRPr="009D6040">
        <w:rPr>
          <w:rFonts w:ascii="Times New Roman" w:eastAsia="Times New Roman" w:hAnsi="Times New Roman" w:cs="Times New Roman"/>
          <w:bCs/>
          <w:lang w:val="sr-Cyrl-CS" w:eastAsia="sr-Latn-CS"/>
        </w:rPr>
        <w:t xml:space="preserve"> у Пироту, улица </w:t>
      </w:r>
      <w:r w:rsidRPr="009D6040">
        <w:rPr>
          <w:rFonts w:ascii="Times New Roman" w:eastAsia="Times New Roman" w:hAnsi="Times New Roman" w:cs="Times New Roman"/>
          <w:bCs/>
          <w:lang w:val="sr-Cyrl-RS" w:eastAsia="sr-Latn-CS"/>
        </w:rPr>
        <w:t>Таковска 22</w:t>
      </w:r>
      <w:r w:rsidRPr="009D6040">
        <w:rPr>
          <w:rFonts w:ascii="Times New Roman" w:eastAsia="Times New Roman" w:hAnsi="Times New Roman" w:cs="Times New Roman"/>
          <w:bCs/>
          <w:lang w:val="sr-Cyrl-CS" w:eastAsia="sr-Latn-CS"/>
        </w:rPr>
        <w:t xml:space="preserve">, </w:t>
      </w:r>
      <w:r w:rsidRPr="009D6040">
        <w:rPr>
          <w:rFonts w:ascii="Times New Roman" w:eastAsia="Times New Roman" w:hAnsi="Times New Roman" w:cs="Times New Roman"/>
          <w:lang w:val="ru-RU" w:eastAsia="sr-Latn-CS"/>
        </w:rPr>
        <w:t>матични број 071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>31542</w:t>
      </w:r>
      <w:r w:rsidRPr="009D6040">
        <w:rPr>
          <w:rFonts w:ascii="Times New Roman" w:eastAsia="Times New Roman" w:hAnsi="Times New Roman" w:cs="Times New Roman"/>
          <w:lang w:val="ru-RU" w:eastAsia="sr-Latn-CS"/>
        </w:rPr>
        <w:t>, ПИБ  100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>358966</w:t>
      </w:r>
      <w:r w:rsidRPr="009D6040">
        <w:rPr>
          <w:rFonts w:ascii="Times New Roman" w:eastAsia="Times New Roman" w:hAnsi="Times New Roman" w:cs="Times New Roman"/>
          <w:lang w:val="ru-RU" w:eastAsia="sr-Latn-CS"/>
        </w:rPr>
        <w:t xml:space="preserve">, </w:t>
      </w:r>
      <w:r w:rsidRPr="009D6040">
        <w:rPr>
          <w:rFonts w:ascii="Times New Roman" w:eastAsia="Times New Roman" w:hAnsi="Times New Roman" w:cs="Times New Roman"/>
          <w:bCs/>
          <w:lang w:val="sr-Cyrl-CS" w:eastAsia="sr-Latn-CS"/>
        </w:rPr>
        <w:t xml:space="preserve">коју заступа директор </w:t>
      </w:r>
      <w:r w:rsidRPr="009D6040">
        <w:rPr>
          <w:rFonts w:ascii="Times New Roman" w:eastAsia="Times New Roman" w:hAnsi="Times New Roman" w:cs="Times New Roman"/>
          <w:bCs/>
          <w:lang w:val="sr-Cyrl-RS" w:eastAsia="sr-Latn-CS"/>
        </w:rPr>
        <w:t>Милан Божић</w:t>
      </w:r>
      <w:r>
        <w:rPr>
          <w:rFonts w:ascii="Times New Roman" w:eastAsia="Times New Roman" w:hAnsi="Times New Roman" w:cs="Times New Roman"/>
          <w:bCs/>
          <w:lang w:val="sr-Cyrl-RS" w:eastAsia="sr-Latn-CS"/>
        </w:rPr>
        <w:t>,</w:t>
      </w:r>
      <w:r w:rsidRPr="009D6040">
        <w:rPr>
          <w:rFonts w:ascii="Times New Roman" w:eastAsia="Times New Roman" w:hAnsi="Times New Roman" w:cs="Times New Roman"/>
          <w:bCs/>
          <w:lang w:val="sr-Cyrl-CS" w:eastAsia="sr-Latn-CS"/>
        </w:rPr>
        <w:t xml:space="preserve"> </w:t>
      </w: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 xml:space="preserve">у даљем тексту Наручилац.  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9D6040">
        <w:rPr>
          <w:rFonts w:ascii="Times New Roman" w:eastAsia="Times New Roman" w:hAnsi="Times New Roman" w:cs="Times New Roman"/>
          <w:lang w:val="sr-Cyrl-RS" w:eastAsia="sr-Latn-CS"/>
        </w:rPr>
        <w:t>2.</w:t>
      </w:r>
      <w:r>
        <w:rPr>
          <w:rFonts w:ascii="Times New Roman" w:eastAsia="Times New Roman" w:hAnsi="Times New Roman" w:cs="Times New Roman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lang w:val="ru-RU" w:eastAsia="sr-Latn-CS"/>
        </w:rPr>
        <w:t>РЕВЕРА ДЕСИГН ДОО</w:t>
      </w:r>
      <w:r w:rsidRPr="009D6040">
        <w:rPr>
          <w:rFonts w:ascii="Times New Roman" w:eastAsia="Times New Roman" w:hAnsi="Times New Roman" w:cs="Times New Roman"/>
          <w:lang w:val="ru-RU" w:eastAsia="sr-Latn-CS"/>
        </w:rPr>
        <w:t xml:space="preserve">, </w:t>
      </w:r>
      <w:r>
        <w:rPr>
          <w:rFonts w:ascii="Times New Roman" w:eastAsia="Times New Roman" w:hAnsi="Times New Roman" w:cs="Times New Roman"/>
          <w:lang w:val="ru-RU" w:eastAsia="sr-Latn-CS"/>
        </w:rPr>
        <w:t>у Новом Саду</w:t>
      </w:r>
      <w:r w:rsidRPr="009D6040">
        <w:rPr>
          <w:rFonts w:ascii="Times New Roman" w:eastAsia="Times New Roman" w:hAnsi="Times New Roman" w:cs="Times New Roman"/>
          <w:lang w:val="ru-RU" w:eastAsia="sr-Latn-CS"/>
        </w:rPr>
        <w:t xml:space="preserve">, ул. </w:t>
      </w:r>
      <w:r>
        <w:rPr>
          <w:rFonts w:ascii="Times New Roman" w:eastAsia="Times New Roman" w:hAnsi="Times New Roman" w:cs="Times New Roman"/>
          <w:lang w:val="ru-RU" w:eastAsia="sr-Latn-CS"/>
        </w:rPr>
        <w:t xml:space="preserve">Стевана Тодоровића </w:t>
      </w:r>
      <w:r w:rsidRPr="009D6040">
        <w:rPr>
          <w:rFonts w:ascii="Times New Roman" w:eastAsia="Times New Roman" w:hAnsi="Times New Roman" w:cs="Times New Roman"/>
          <w:lang w:val="sr-Cyrl-CS" w:eastAsia="sr-Latn-CS"/>
        </w:rPr>
        <w:t xml:space="preserve">бр. </w:t>
      </w:r>
      <w:r>
        <w:rPr>
          <w:rFonts w:ascii="Times New Roman" w:eastAsia="Times New Roman" w:hAnsi="Times New Roman" w:cs="Times New Roman"/>
          <w:lang w:val="sr-Cyrl-CS" w:eastAsia="sr-Latn-CS"/>
        </w:rPr>
        <w:t>7</w:t>
      </w:r>
      <w:r w:rsidRPr="009D6040">
        <w:rPr>
          <w:rFonts w:ascii="Times New Roman" w:eastAsia="Times New Roman" w:hAnsi="Times New Roman" w:cs="Times New Roman"/>
          <w:lang w:val="ru-RU" w:eastAsia="sr-Latn-CS"/>
        </w:rPr>
        <w:t xml:space="preserve">, матични број </w:t>
      </w:r>
      <w:r>
        <w:rPr>
          <w:rFonts w:ascii="Times New Roman" w:eastAsia="Times New Roman" w:hAnsi="Times New Roman" w:cs="Times New Roman"/>
          <w:lang w:val="ru-RU" w:eastAsia="sr-Latn-CS"/>
        </w:rPr>
        <w:t>20315814</w:t>
      </w:r>
      <w:r w:rsidRPr="009D6040">
        <w:rPr>
          <w:rFonts w:ascii="Times New Roman" w:eastAsia="Times New Roman" w:hAnsi="Times New Roman" w:cs="Times New Roman"/>
          <w:lang w:val="ru-RU" w:eastAsia="sr-Latn-CS"/>
        </w:rPr>
        <w:t xml:space="preserve">, ПИБ </w:t>
      </w:r>
      <w:r>
        <w:rPr>
          <w:rFonts w:ascii="Times New Roman" w:eastAsia="Times New Roman" w:hAnsi="Times New Roman" w:cs="Times New Roman"/>
          <w:lang w:val="ru-RU" w:eastAsia="sr-Latn-CS"/>
        </w:rPr>
        <w:t>105113245</w:t>
      </w:r>
      <w:r w:rsidRPr="009D6040">
        <w:rPr>
          <w:rFonts w:ascii="Times New Roman" w:eastAsia="Times New Roman" w:hAnsi="Times New Roman" w:cs="Times New Roman"/>
          <w:lang w:val="ru-RU" w:eastAsia="sr-Latn-CS"/>
        </w:rPr>
        <w:t xml:space="preserve">, рачун бр. </w:t>
      </w:r>
      <w:r>
        <w:rPr>
          <w:rFonts w:ascii="Times New Roman" w:eastAsia="Times New Roman" w:hAnsi="Times New Roman" w:cs="Times New Roman"/>
          <w:lang w:val="ru-RU" w:eastAsia="sr-Latn-CS"/>
        </w:rPr>
        <w:t>285-0074067740002-36</w:t>
      </w:r>
      <w:r w:rsidRPr="009D6040">
        <w:rPr>
          <w:rFonts w:ascii="Times New Roman" w:eastAsia="Times New Roman" w:hAnsi="Times New Roman" w:cs="Times New Roman"/>
          <w:lang w:val="ru-RU" w:eastAsia="sr-Latn-CS"/>
        </w:rPr>
        <w:t xml:space="preserve">  код пословне банке </w:t>
      </w:r>
      <w:proofErr w:type="spellStart"/>
      <w:r>
        <w:rPr>
          <w:rFonts w:ascii="Times New Roman" w:eastAsia="Times New Roman" w:hAnsi="Times New Roman" w:cs="Times New Roman"/>
          <w:lang w:eastAsia="sr-Latn-CS"/>
        </w:rPr>
        <w:t>Sberbank</w:t>
      </w:r>
      <w:proofErr w:type="spellEnd"/>
      <w:r w:rsidRPr="009D6040">
        <w:rPr>
          <w:rFonts w:ascii="Times New Roman" w:eastAsia="Times New Roman" w:hAnsi="Times New Roman" w:cs="Times New Roman"/>
          <w:lang w:val="ru-RU" w:eastAsia="sr-Latn-CS"/>
        </w:rPr>
        <w:t>, ко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>га</w:t>
      </w:r>
      <w:r w:rsidRPr="009D6040">
        <w:rPr>
          <w:rFonts w:ascii="Times New Roman" w:eastAsia="Times New Roman" w:hAnsi="Times New Roman" w:cs="Times New Roman"/>
          <w:lang w:val="ru-RU" w:eastAsia="sr-Latn-CS"/>
        </w:rPr>
        <w:t xml:space="preserve"> заступа </w:t>
      </w:r>
      <w:r w:rsidR="0051362A">
        <w:rPr>
          <w:rFonts w:ascii="Times New Roman" w:eastAsia="Times New Roman" w:hAnsi="Times New Roman" w:cs="Times New Roman"/>
          <w:lang w:val="ru-RU" w:eastAsia="sr-Latn-CS"/>
        </w:rPr>
        <w:t>Немања Лаличић</w:t>
      </w:r>
      <w:r w:rsidRPr="009D6040">
        <w:rPr>
          <w:rFonts w:ascii="Times New Roman" w:eastAsia="Times New Roman" w:hAnsi="Times New Roman" w:cs="Times New Roman"/>
          <w:lang w:val="ru-RU" w:eastAsia="sr-Latn-CS"/>
        </w:rPr>
        <w:t xml:space="preserve">, 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>(</w:t>
      </w:r>
      <w:r w:rsidRPr="009D6040">
        <w:rPr>
          <w:rFonts w:ascii="Times New Roman" w:eastAsia="Times New Roman" w:hAnsi="Times New Roman" w:cs="Times New Roman"/>
          <w:lang w:val="ru-RU" w:eastAsia="sr-Latn-CS"/>
        </w:rPr>
        <w:t>у даљем тексту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>:</w:t>
      </w:r>
      <w:r w:rsidRPr="009D6040">
        <w:rPr>
          <w:rFonts w:ascii="Times New Roman" w:eastAsia="Times New Roman" w:hAnsi="Times New Roman" w:cs="Times New Roman"/>
          <w:lang w:val="ru-RU" w:eastAsia="sr-Latn-CS"/>
        </w:rPr>
        <w:t xml:space="preserve"> Понуђач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>)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jc w:val="center"/>
        <w:rPr>
          <w:rFonts w:ascii="Times New Roman" w:eastAsia="Times New Roman" w:hAnsi="Times New Roman" w:cs="Times New Roman"/>
          <w:b/>
          <w:lang w:val="sr-Cyrl-CS" w:eastAsia="sr-Latn-CS"/>
        </w:rPr>
      </w:pP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>ПРЕДМЕТ УГОВОРА</w:t>
      </w:r>
    </w:p>
    <w:p w:rsidR="009D6040" w:rsidRPr="009D6040" w:rsidRDefault="009D6040" w:rsidP="009D6040">
      <w:pPr>
        <w:spacing w:after="200" w:line="276" w:lineRule="auto"/>
        <w:ind w:left="130" w:firstLine="38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9D6040">
        <w:rPr>
          <w:rFonts w:ascii="Times New Roman" w:eastAsia="Times New Roman" w:hAnsi="Times New Roman" w:cs="Times New Roman"/>
          <w:lang w:val="sr-Cyrl-CS" w:eastAsia="sr-Latn-CS"/>
        </w:rPr>
        <w:t>П</w:t>
      </w:r>
      <w:r w:rsidRPr="009D6040">
        <w:rPr>
          <w:rFonts w:ascii="Times New Roman" w:eastAsia="Times New Roman" w:hAnsi="Times New Roman" w:cs="Times New Roman"/>
          <w:lang w:val="ru-RU" w:eastAsia="sr-Latn-CS"/>
        </w:rPr>
        <w:t>редмет уговора је</w:t>
      </w:r>
      <w:r w:rsidRPr="009D6040">
        <w:rPr>
          <w:rFonts w:ascii="Times New Roman" w:eastAsia="Times New Roman" w:hAnsi="Times New Roman" w:cs="Times New Roman"/>
          <w:color w:val="FF0000"/>
          <w:lang w:val="ru-RU" w:eastAsia="sr-Latn-CS"/>
        </w:rPr>
        <w:t xml:space="preserve"> </w:t>
      </w:r>
      <w:r w:rsidRPr="009D6040">
        <w:rPr>
          <w:rFonts w:ascii="Times New Roman" w:eastAsia="Times New Roman" w:hAnsi="Times New Roman" w:cs="Times New Roman"/>
          <w:lang w:val="ru-RU" w:eastAsia="sr-Latn-CS"/>
        </w:rPr>
        <w:t>набавка, испорука, монтажа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 xml:space="preserve">  и пустање у рад </w:t>
      </w:r>
      <w:r w:rsidRPr="009D6040">
        <w:rPr>
          <w:rFonts w:ascii="Times New Roman" w:eastAsia="Times New Roman" w:hAnsi="Times New Roman" w:cs="Times New Roman"/>
          <w:bCs/>
          <w:lang w:eastAsia="sr-Latn-CS"/>
        </w:rPr>
        <w:t>CNC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 xml:space="preserve"> струга за  обављање стручне праксе ученика, за потребе Техничке школе Пирот,  у складу са спроведеним поступком јавне набавке мале вредности бр. 1.1.3/2019, као и Одлуке о додели уговора бр. </w:t>
      </w:r>
      <w:r w:rsidR="001B6DC7" w:rsidRPr="001B6DC7">
        <w:rPr>
          <w:rFonts w:ascii="Times New Roman" w:hAnsi="Times New Roman" w:cs="Times New Roman"/>
          <w:bCs/>
        </w:rPr>
        <w:t>01-141/1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 xml:space="preserve"> од </w:t>
      </w:r>
      <w:r w:rsidR="001B6DC7" w:rsidRPr="001B6DC7">
        <w:rPr>
          <w:rFonts w:ascii="Times New Roman" w:eastAsia="Times New Roman" w:hAnsi="Times New Roman" w:cs="Times New Roman"/>
          <w:bCs/>
          <w:lang w:val="sr-Cyrl-RS"/>
        </w:rPr>
        <w:t>14.03.2019</w:t>
      </w:r>
      <w:r w:rsidR="001B6DC7" w:rsidRPr="001B6DC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 xml:space="preserve"> године, а у свему према прихваћеној Понуди Понуђача бр. </w:t>
      </w:r>
      <w:r w:rsidR="001B6DC7" w:rsidRPr="001B6DC7">
        <w:rPr>
          <w:rFonts w:ascii="Times New Roman" w:eastAsia="Times New Roman" w:hAnsi="Times New Roman" w:cs="Times New Roman"/>
          <w:lang w:val="pt-PT"/>
        </w:rPr>
        <w:t>01032019/1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 xml:space="preserve"> од </w:t>
      </w:r>
      <w:r w:rsidR="0088789A">
        <w:rPr>
          <w:rFonts w:ascii="Times New Roman" w:eastAsia="Times New Roman" w:hAnsi="Times New Roman" w:cs="Times New Roman"/>
          <w:lang w:val="sr-Cyrl-RS" w:eastAsia="sr-Latn-CS"/>
        </w:rPr>
        <w:t xml:space="preserve">01.03.2019. </w:t>
      </w:r>
      <w:r w:rsidR="00544B4B">
        <w:rPr>
          <w:rFonts w:ascii="Times New Roman" w:eastAsia="Times New Roman" w:hAnsi="Times New Roman" w:cs="Times New Roman"/>
          <w:lang w:val="sr-Cyrl-RS" w:eastAsia="sr-Latn-CS"/>
        </w:rPr>
        <w:t xml:space="preserve">године и 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>Обрасцем Техничке карактеристике-спецификација са структуром понуђене цене, који се налази у прилогу овог уговора и чине његов саставни део.</w:t>
      </w:r>
    </w:p>
    <w:p w:rsidR="009D6040" w:rsidRPr="009D6040" w:rsidRDefault="009D6040" w:rsidP="00B45AD8">
      <w:pPr>
        <w:spacing w:after="200" w:line="276" w:lineRule="auto"/>
        <w:ind w:leftChars="-100" w:left="-220" w:rightChars="-275" w:right="-605"/>
        <w:jc w:val="center"/>
        <w:rPr>
          <w:rFonts w:ascii="Times New Roman" w:eastAsia="Times New Roman" w:hAnsi="Times New Roman" w:cs="Times New Roman"/>
          <w:b/>
          <w:lang w:val="sr-Cyrl-CS" w:eastAsia="sr-Latn-CS"/>
        </w:rPr>
      </w:pP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 xml:space="preserve">Члан </w:t>
      </w:r>
      <w:r w:rsidRPr="009D6040">
        <w:rPr>
          <w:rFonts w:ascii="Times New Roman" w:eastAsia="Times New Roman" w:hAnsi="Times New Roman" w:cs="Times New Roman"/>
          <w:b/>
          <w:lang w:val="sr-Cyrl-RS" w:eastAsia="sr-Latn-CS"/>
        </w:rPr>
        <w:t>1</w:t>
      </w: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>.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9D6040">
        <w:rPr>
          <w:rFonts w:ascii="Times New Roman" w:eastAsia="Times New Roman" w:hAnsi="Times New Roman" w:cs="Times New Roman"/>
          <w:lang w:val="sr-Cyrl-RS" w:eastAsia="sr-Latn-CS"/>
        </w:rPr>
        <w:t xml:space="preserve">Наручилац набавља следеће: </w:t>
      </w:r>
      <w:r w:rsidRPr="009D6040">
        <w:rPr>
          <w:rFonts w:ascii="Times New Roman" w:eastAsia="Times New Roman" w:hAnsi="Times New Roman" w:cs="Times New Roman"/>
          <w:lang w:val="sr-Latn-CS" w:eastAsia="sr-Latn-CS"/>
        </w:rPr>
        <w:t>CNC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>- 1 комад</w:t>
      </w:r>
      <w:r w:rsidRPr="009D6040">
        <w:rPr>
          <w:rFonts w:ascii="Times New Roman" w:eastAsia="Times New Roman" w:hAnsi="Times New Roman" w:cs="Times New Roman"/>
          <w:lang w:val="sr-Latn-CS" w:eastAsia="sr-Latn-CS"/>
        </w:rPr>
        <w:t xml:space="preserve">, 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 xml:space="preserve">по ценама  из </w:t>
      </w:r>
      <w:r w:rsidRPr="009D6040">
        <w:rPr>
          <w:rFonts w:ascii="Times New Roman" w:eastAsia="Times New Roman" w:hAnsi="Times New Roman" w:cs="Times New Roman"/>
          <w:lang w:val="sr-Cyrl-CS" w:eastAsia="sr-Latn-CS"/>
        </w:rPr>
        <w:t>Обра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>сца</w:t>
      </w:r>
      <w:r w:rsidRPr="009D6040">
        <w:rPr>
          <w:rFonts w:ascii="Times New Roman" w:eastAsia="Times New Roman" w:hAnsi="Times New Roman" w:cs="Times New Roman"/>
          <w:lang w:val="sr-Cyrl-CS" w:eastAsia="sr-Latn-CS"/>
        </w:rPr>
        <w:t xml:space="preserve"> 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>Техничке карактеристике-спецификација са структуром понуђене цене</w:t>
      </w:r>
      <w:r w:rsidRPr="009D6040">
        <w:rPr>
          <w:rFonts w:ascii="Times New Roman" w:eastAsia="Times New Roman" w:hAnsi="Times New Roman" w:cs="Times New Roman"/>
          <w:lang w:val="sr-Cyrl-CS" w:eastAsia="sr-Latn-CS"/>
        </w:rPr>
        <w:t xml:space="preserve"> (Образац бр.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>2</w:t>
      </w:r>
      <w:r w:rsidRPr="009D6040">
        <w:rPr>
          <w:rFonts w:ascii="Times New Roman" w:eastAsia="Times New Roman" w:hAnsi="Times New Roman" w:cs="Times New Roman"/>
          <w:lang w:val="sr-Cyrl-CS" w:eastAsia="sr-Latn-CS"/>
        </w:rPr>
        <w:t>)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>, који се</w:t>
      </w:r>
      <w:r w:rsidRPr="009D6040">
        <w:rPr>
          <w:rFonts w:ascii="Times New Roman" w:eastAsia="Times New Roman" w:hAnsi="Times New Roman" w:cs="Times New Roman"/>
          <w:lang w:val="sr-Cyrl-CS" w:eastAsia="sr-Latn-CS"/>
        </w:rPr>
        <w:t xml:space="preserve"> налази  у 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>Понуди изабраног понуђача и</w:t>
      </w:r>
      <w:r w:rsidRPr="009D6040">
        <w:rPr>
          <w:rFonts w:ascii="Times New Roman" w:eastAsia="Times New Roman" w:hAnsi="Times New Roman" w:cs="Times New Roman"/>
          <w:lang w:val="sr-Cyrl-CS" w:eastAsia="sr-Latn-CS"/>
        </w:rPr>
        <w:t xml:space="preserve"> саставни 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 xml:space="preserve">је </w:t>
      </w:r>
      <w:r w:rsidRPr="009D6040">
        <w:rPr>
          <w:rFonts w:ascii="Times New Roman" w:eastAsia="Times New Roman" w:hAnsi="Times New Roman" w:cs="Times New Roman"/>
          <w:lang w:val="sr-Cyrl-CS" w:eastAsia="sr-Latn-CS"/>
        </w:rPr>
        <w:t>део овог уговора .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jc w:val="center"/>
        <w:rPr>
          <w:rFonts w:ascii="Times New Roman" w:eastAsia="Times New Roman" w:hAnsi="Times New Roman" w:cs="Times New Roman"/>
          <w:b/>
          <w:lang w:val="sr-Cyrl-CS" w:eastAsia="sr-Latn-CS"/>
        </w:rPr>
      </w:pP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 xml:space="preserve">Члан </w:t>
      </w:r>
      <w:r w:rsidRPr="009D6040">
        <w:rPr>
          <w:rFonts w:ascii="Times New Roman" w:eastAsia="Times New Roman" w:hAnsi="Times New Roman" w:cs="Times New Roman"/>
          <w:b/>
          <w:lang w:val="sr-Cyrl-RS" w:eastAsia="sr-Latn-CS"/>
        </w:rPr>
        <w:t>2</w:t>
      </w: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>.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9D6040">
        <w:rPr>
          <w:rFonts w:ascii="Times New Roman" w:eastAsia="Times New Roman" w:hAnsi="Times New Roman" w:cs="Times New Roman"/>
          <w:lang w:val="sr-Cyrl-CS" w:eastAsia="sr-Latn-CS"/>
        </w:rPr>
        <w:t xml:space="preserve">Уговорена цена 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 xml:space="preserve"> износи </w:t>
      </w:r>
      <w:r w:rsidR="0068569A">
        <w:rPr>
          <w:rFonts w:ascii="Times New Roman" w:eastAsia="Times New Roman" w:hAnsi="Times New Roman" w:cs="Times New Roman"/>
          <w:lang w:val="sr-Cyrl-RS" w:eastAsia="sr-Latn-CS"/>
        </w:rPr>
        <w:t>2.073.750,00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 xml:space="preserve"> без ПДВ-а,</w:t>
      </w:r>
      <w:r w:rsidR="0068569A">
        <w:rPr>
          <w:rFonts w:ascii="Times New Roman" w:eastAsia="Times New Roman" w:hAnsi="Times New Roman" w:cs="Times New Roman"/>
          <w:lang w:val="sr-Cyrl-RS" w:eastAsia="sr-Latn-CS"/>
        </w:rPr>
        <w:t xml:space="preserve"> 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 xml:space="preserve">односно </w:t>
      </w:r>
      <w:r w:rsidR="0068569A">
        <w:rPr>
          <w:rFonts w:ascii="Times New Roman" w:eastAsia="Times New Roman" w:hAnsi="Times New Roman" w:cs="Times New Roman"/>
          <w:lang w:val="sr-Cyrl-RS" w:eastAsia="sr-Latn-CS"/>
        </w:rPr>
        <w:t xml:space="preserve">2.488.500,00 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 xml:space="preserve">са ПДВ-ом </w:t>
      </w:r>
      <w:r w:rsidRPr="009D6040">
        <w:rPr>
          <w:rFonts w:ascii="Times New Roman" w:eastAsia="Times New Roman" w:hAnsi="Times New Roman" w:cs="Times New Roman"/>
          <w:lang w:val="sr-Cyrl-CS" w:eastAsia="sr-Latn-CS"/>
        </w:rPr>
        <w:t>. Уговорене јединичне цене дате у Понуди и Обра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>сцу</w:t>
      </w:r>
      <w:r w:rsidRPr="009D6040">
        <w:rPr>
          <w:rFonts w:ascii="Times New Roman" w:eastAsia="Times New Roman" w:hAnsi="Times New Roman" w:cs="Times New Roman"/>
          <w:lang w:val="sr-Cyrl-CS" w:eastAsia="sr-Latn-CS"/>
        </w:rPr>
        <w:t xml:space="preserve"> 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>Техничке карактеристике-спецификација са структуром понуђене цене су фиксне и не могу се мењати за време периода важења уговора.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9D6040">
        <w:rPr>
          <w:rFonts w:ascii="Times New Roman" w:eastAsia="Times New Roman" w:hAnsi="Times New Roman" w:cs="Times New Roman"/>
          <w:lang w:val="sr-Cyrl-RS" w:eastAsia="sr-Latn-CS"/>
        </w:rPr>
        <w:t>Уговорене цене из понуде садрже све трошкове које Понуђач има у реализацији предметне набавке.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jc w:val="center"/>
        <w:rPr>
          <w:rFonts w:ascii="Times New Roman" w:eastAsia="Times New Roman" w:hAnsi="Times New Roman" w:cs="Times New Roman"/>
          <w:b/>
          <w:lang w:val="sr-Cyrl-CS" w:eastAsia="sr-Latn-CS"/>
        </w:rPr>
      </w:pP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>Члан 3.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rPr>
          <w:rFonts w:ascii="Times New Roman" w:eastAsia="Times New Roman" w:hAnsi="Times New Roman" w:cs="Times New Roman"/>
          <w:lang w:val="sr-Cyrl-CS" w:eastAsia="sr-Latn-CS"/>
        </w:rPr>
      </w:pPr>
      <w:r w:rsidRPr="009D6040">
        <w:rPr>
          <w:rFonts w:ascii="Times New Roman" w:eastAsia="Times New Roman" w:hAnsi="Times New Roman" w:cs="Times New Roman"/>
          <w:lang w:val="sr-Cyrl-CS" w:eastAsia="sr-Latn-CS"/>
        </w:rPr>
        <w:t xml:space="preserve">Наручилац се обавезује да Понуђачу укупну уговорену цену из члана 2. овог Уговора плати на текући рачун бр. </w:t>
      </w:r>
      <w:r w:rsidR="0068569A">
        <w:rPr>
          <w:rFonts w:ascii="Times New Roman" w:eastAsia="Times New Roman" w:hAnsi="Times New Roman" w:cs="Times New Roman"/>
          <w:lang w:val="ru-RU" w:eastAsia="sr-Latn-CS"/>
        </w:rPr>
        <w:t>285-0074067740002-36</w:t>
      </w:r>
      <w:r w:rsidRPr="009D6040">
        <w:rPr>
          <w:rFonts w:ascii="Times New Roman" w:eastAsia="Times New Roman" w:hAnsi="Times New Roman" w:cs="Times New Roman"/>
          <w:lang w:val="sr-Cyrl-CS" w:eastAsia="sr-Latn-CS"/>
        </w:rPr>
        <w:t xml:space="preserve">, који се води код </w:t>
      </w:r>
      <w:r w:rsidR="0068569A" w:rsidRPr="009D6040">
        <w:rPr>
          <w:rFonts w:ascii="Times New Roman" w:eastAsia="Times New Roman" w:hAnsi="Times New Roman" w:cs="Times New Roman"/>
          <w:lang w:val="ru-RU" w:eastAsia="sr-Latn-CS"/>
        </w:rPr>
        <w:t xml:space="preserve">пословне банке </w:t>
      </w:r>
      <w:proofErr w:type="spellStart"/>
      <w:r w:rsidR="0068569A">
        <w:rPr>
          <w:rFonts w:ascii="Times New Roman" w:eastAsia="Times New Roman" w:hAnsi="Times New Roman" w:cs="Times New Roman"/>
          <w:lang w:eastAsia="sr-Latn-CS"/>
        </w:rPr>
        <w:t>Sberbank</w:t>
      </w:r>
      <w:proofErr w:type="spellEnd"/>
      <w:r w:rsidRPr="009D6040">
        <w:rPr>
          <w:rFonts w:ascii="Times New Roman" w:eastAsia="Times New Roman" w:hAnsi="Times New Roman" w:cs="Times New Roman"/>
          <w:lang w:val="sr-Cyrl-CS" w:eastAsia="sr-Latn-CS"/>
        </w:rPr>
        <w:t>, на следећи начин:</w:t>
      </w:r>
    </w:p>
    <w:p w:rsidR="009D6040" w:rsidRPr="009D6040" w:rsidRDefault="00B45AD8" w:rsidP="009D6040">
      <w:pPr>
        <w:spacing w:after="200" w:line="276" w:lineRule="auto"/>
        <w:ind w:leftChars="-100" w:left="-220" w:rightChars="-275" w:right="-605"/>
        <w:rPr>
          <w:rFonts w:ascii="Times New Roman" w:eastAsia="Times New Roman" w:hAnsi="Times New Roman" w:cs="Times New Roman"/>
          <w:lang w:val="sr-Cyrl-CS" w:eastAsia="sr-Latn-CS"/>
        </w:rPr>
      </w:pPr>
      <w:r>
        <w:rPr>
          <w:rFonts w:ascii="Times New Roman" w:eastAsia="Times New Roman" w:hAnsi="Times New Roman" w:cs="Times New Roman"/>
          <w:lang w:val="sr-Cyrl-CS" w:eastAsia="sr-Latn-CS"/>
        </w:rPr>
        <w:t>1.188.500,00</w:t>
      </w:r>
      <w:r w:rsidR="009D6040" w:rsidRPr="009D6040">
        <w:rPr>
          <w:rFonts w:ascii="Times New Roman" w:eastAsia="Times New Roman" w:hAnsi="Times New Roman" w:cs="Times New Roman"/>
          <w:lang w:val="sr-Cyrl-CS" w:eastAsia="sr-Latn-CS"/>
        </w:rPr>
        <w:t xml:space="preserve"> динара по потписивању уговора, а преостали износ од </w:t>
      </w:r>
      <w:r>
        <w:rPr>
          <w:rFonts w:ascii="Times New Roman" w:eastAsia="Times New Roman" w:hAnsi="Times New Roman" w:cs="Times New Roman"/>
          <w:lang w:val="sr-Cyrl-CS" w:eastAsia="sr-Latn-CS"/>
        </w:rPr>
        <w:t xml:space="preserve">1.300.000,00 </w:t>
      </w:r>
      <w:r w:rsidR="009D6040" w:rsidRPr="009D6040">
        <w:rPr>
          <w:rFonts w:ascii="Times New Roman" w:eastAsia="Times New Roman" w:hAnsi="Times New Roman" w:cs="Times New Roman"/>
          <w:lang w:val="sr-Cyrl-CS" w:eastAsia="sr-Latn-CS"/>
        </w:rPr>
        <w:t>динара по преносу одобрених средстава од стране јединице локалне самоуправе.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9D6040">
        <w:rPr>
          <w:rFonts w:ascii="Times New Roman" w:eastAsia="Times New Roman" w:hAnsi="Times New Roman" w:cs="Times New Roman"/>
          <w:lang w:val="sr-Cyrl-RS" w:eastAsia="sr-Latn-CS"/>
        </w:rPr>
        <w:t>Рачун/фактура мора бити регистрована у складу са Правилником о начину и поступку регистровања фактура, односно, других захтева за исплату, као и начину вођења и садржају Централног регистра фактура („Сл. Гласник РС“, бр. 7/18). У супротном, испостављен рачун/фактура не може бити плаћена.</w:t>
      </w:r>
    </w:p>
    <w:p w:rsidR="009D6040" w:rsidRDefault="009D6040" w:rsidP="00B45AD8">
      <w:pPr>
        <w:spacing w:after="0" w:line="276" w:lineRule="auto"/>
        <w:ind w:leftChars="-100" w:left="-220" w:rightChars="-275" w:right="-605"/>
        <w:outlineLvl w:val="0"/>
        <w:rPr>
          <w:rFonts w:ascii="Times New Roman" w:eastAsia="Times New Roman" w:hAnsi="Times New Roman" w:cs="Times New Roman"/>
          <w:iCs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iCs/>
          <w:lang w:val="ru-RU" w:eastAsia="sr-Latn-CS"/>
        </w:rPr>
        <w:lastRenderedPageBreak/>
        <w:t xml:space="preserve">Понуђач је у обавези да приликом потписивања уговора приложи финансијско средство обезбеђења за повраћај укупне уговорене цене, у складу са Законом о јавним набавкама </w:t>
      </w:r>
      <w:r w:rsidRPr="009D6040">
        <w:rPr>
          <w:rFonts w:ascii="Times New Roman" w:eastAsia="Times New Roman" w:hAnsi="Times New Roman" w:cs="Times New Roman"/>
          <w:i/>
          <w:iCs/>
          <w:lang w:val="sr-Latn-CS" w:eastAsia="sr-Latn-CS"/>
        </w:rPr>
        <w:t>"Сл. гласник РС", бр. 124/2012, 14/2015 и 68/2015</w:t>
      </w:r>
      <w:r w:rsidRPr="009D6040">
        <w:rPr>
          <w:rFonts w:ascii="Times New Roman" w:eastAsia="Times New Roman" w:hAnsi="Times New Roman" w:cs="Times New Roman"/>
          <w:iCs/>
          <w:lang w:val="ru-RU" w:eastAsia="sr-Latn-CS"/>
        </w:rPr>
        <w:t>, чл.61.</w:t>
      </w:r>
    </w:p>
    <w:p w:rsidR="00B45AD8" w:rsidRPr="009D6040" w:rsidRDefault="00B45AD8" w:rsidP="00B45AD8">
      <w:pPr>
        <w:spacing w:after="0" w:line="276" w:lineRule="auto"/>
        <w:ind w:leftChars="-100" w:left="-220" w:rightChars="-275" w:right="-605"/>
        <w:outlineLvl w:val="0"/>
        <w:rPr>
          <w:rFonts w:ascii="Times New Roman" w:eastAsia="Times New Roman" w:hAnsi="Times New Roman" w:cs="Times New Roman"/>
          <w:iCs/>
          <w:lang w:val="ru-RU" w:eastAsia="sr-Latn-CS"/>
        </w:rPr>
      </w:pP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jc w:val="center"/>
        <w:rPr>
          <w:rFonts w:ascii="Times New Roman" w:eastAsia="Times New Roman" w:hAnsi="Times New Roman" w:cs="Times New Roman"/>
          <w:b/>
          <w:lang w:val="sr-Cyrl-CS" w:eastAsia="sr-Latn-CS"/>
        </w:rPr>
      </w:pP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 xml:space="preserve">Члан </w:t>
      </w:r>
      <w:r w:rsidRPr="009D6040">
        <w:rPr>
          <w:rFonts w:ascii="Times New Roman" w:eastAsia="Times New Roman" w:hAnsi="Times New Roman" w:cs="Times New Roman"/>
          <w:b/>
          <w:lang w:val="sr-Cyrl-RS" w:eastAsia="sr-Latn-CS"/>
        </w:rPr>
        <w:t>4</w:t>
      </w: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>.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rPr>
          <w:rFonts w:ascii="Times New Roman" w:eastAsia="Times New Roman" w:hAnsi="Times New Roman" w:cs="Times New Roman"/>
          <w:lang w:val="sr-Cyrl-CS" w:eastAsia="sr-Latn-CS"/>
        </w:rPr>
      </w:pPr>
      <w:r w:rsidRPr="009D6040">
        <w:rPr>
          <w:rFonts w:ascii="Times New Roman" w:eastAsia="Times New Roman" w:hAnsi="Times New Roman" w:cs="Times New Roman"/>
          <w:lang w:val="sr-Cyrl-CS" w:eastAsia="sr-Latn-CS"/>
        </w:rPr>
        <w:t>Понуђач се обавезује да у циљу реализације предмета јавне набавке испоручи, монтира/повеже и пусти у рад добро, у складу са датом понудом, важећим прописима, техничким нормативима и обавезним стандардима који важе за ову врсту добра.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rPr>
          <w:rFonts w:ascii="Times New Roman" w:eastAsia="Times New Roman" w:hAnsi="Times New Roman" w:cs="Times New Roman"/>
          <w:lang w:val="sr-Cyrl-RS" w:eastAsia="sr-Latn-CS"/>
        </w:rPr>
      </w:pPr>
      <w:r w:rsidRPr="009D6040">
        <w:rPr>
          <w:rFonts w:ascii="Times New Roman" w:eastAsia="Times New Roman" w:hAnsi="Times New Roman" w:cs="Times New Roman"/>
          <w:lang w:val="sr-Cyrl-CS" w:eastAsia="sr-Latn-CS"/>
        </w:rPr>
        <w:t>Понуђач се обавезује да добро из чл. 1. овог уговора  испоруч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 xml:space="preserve">и, </w:t>
      </w:r>
      <w:r w:rsidRPr="009D6040">
        <w:rPr>
          <w:rFonts w:ascii="Times New Roman" w:eastAsia="Times New Roman" w:hAnsi="Times New Roman" w:cs="Times New Roman"/>
          <w:lang w:val="sr-Cyrl-CS" w:eastAsia="sr-Latn-CS"/>
        </w:rPr>
        <w:t>монтира/повеже и пусти у рад</w:t>
      </w:r>
      <w:r w:rsidRPr="009D6040">
        <w:rPr>
          <w:rFonts w:ascii="Times New Roman" w:eastAsia="Times New Roman" w:hAnsi="Times New Roman" w:cs="Times New Roman"/>
          <w:lang w:val="sr-Cyrl-RS" w:eastAsia="sr-Latn-CS"/>
        </w:rPr>
        <w:t xml:space="preserve"> након извршеног плаћања укупне уговорене цене по рачуну/фактури, у року од 20 календарских дана. 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rPr>
          <w:rFonts w:ascii="Times New Roman" w:eastAsia="Times New Roman" w:hAnsi="Times New Roman" w:cs="Times New Roman"/>
          <w:lang w:val="sr-Cyrl-RS" w:eastAsia="sr-Latn-CS"/>
        </w:rPr>
      </w:pPr>
      <w:r w:rsidRPr="009D6040">
        <w:rPr>
          <w:rFonts w:ascii="Times New Roman" w:eastAsia="Times New Roman" w:hAnsi="Times New Roman" w:cs="Times New Roman"/>
          <w:lang w:val="sr-Cyrl-RS" w:eastAsia="sr-Latn-CS"/>
        </w:rPr>
        <w:t>Испорука, монтажа/повезивање добра и пуштање у рад сматра се извршеним даном записничке примопредаје- квалитативног и квантитативног пријема.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rPr>
          <w:rFonts w:ascii="Times New Roman" w:eastAsia="Times New Roman" w:hAnsi="Times New Roman" w:cs="Times New Roman"/>
          <w:lang w:val="sr-Cyrl-RS" w:eastAsia="sr-Latn-CS"/>
        </w:rPr>
      </w:pPr>
      <w:r w:rsidRPr="009D6040">
        <w:rPr>
          <w:rFonts w:ascii="Times New Roman" w:eastAsia="Times New Roman" w:hAnsi="Times New Roman" w:cs="Times New Roman"/>
          <w:lang w:val="sr-Cyrl-RS" w:eastAsia="sr-Latn-CS"/>
        </w:rPr>
        <w:t>Испорука ће се вршити на адреси Наручиоца- Техничка школа Пирот, Таковска бр. 22.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rPr>
          <w:rFonts w:ascii="Times New Roman" w:eastAsia="Times New Roman" w:hAnsi="Times New Roman" w:cs="Times New Roman"/>
          <w:lang w:val="sr-Cyrl-RS" w:eastAsia="sr-Latn-CS"/>
        </w:rPr>
      </w:pPr>
      <w:r w:rsidRPr="009D6040">
        <w:rPr>
          <w:rFonts w:ascii="Times New Roman" w:eastAsia="Times New Roman" w:hAnsi="Times New Roman" w:cs="Times New Roman"/>
          <w:lang w:val="sr-Cyrl-RS" w:eastAsia="sr-Latn-CS"/>
        </w:rPr>
        <w:t>Под даном квалитативног и квантитативног пријема подразумева се дан (датум) завођења Записника о квалитативном и квантитативном пријему у деловодник Наручиоца, односно, када је писмено утрвђено да је извршена примопредаја, монтажа/повезивање и успешно пуштање у рад.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rPr>
          <w:rFonts w:ascii="Times New Roman" w:eastAsia="Times New Roman" w:hAnsi="Times New Roman" w:cs="Times New Roman"/>
          <w:lang w:val="sr-Cyrl-RS" w:eastAsia="sr-Latn-CS"/>
        </w:rPr>
      </w:pPr>
      <w:r w:rsidRPr="009D6040">
        <w:rPr>
          <w:rFonts w:ascii="Times New Roman" w:eastAsia="Times New Roman" w:hAnsi="Times New Roman" w:cs="Times New Roman"/>
          <w:lang w:val="sr-Cyrl-RS" w:eastAsia="sr-Latn-CS"/>
        </w:rPr>
        <w:t>Комисија ће сачинити Записник о квалитативном и квантитативном пријему, који мора бити потписан и оверен од стране овлашћених лица- представника Понуђача и Наручиоца. Члана Комисије, представника Понуђача, по његовом предлогу именује Наручилац.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rPr>
          <w:rFonts w:ascii="Times New Roman" w:eastAsia="Times New Roman" w:hAnsi="Times New Roman" w:cs="Times New Roman"/>
          <w:lang w:val="sr-Cyrl-RS" w:eastAsia="sr-Latn-CS"/>
        </w:rPr>
      </w:pPr>
      <w:r w:rsidRPr="009D6040">
        <w:rPr>
          <w:rFonts w:ascii="Times New Roman" w:eastAsia="Times New Roman" w:hAnsi="Times New Roman" w:cs="Times New Roman"/>
          <w:lang w:val="sr-Cyrl-RS" w:eastAsia="sr-Latn-CS"/>
        </w:rPr>
        <w:t>Понуђач преузима потпуну одговорност за квалитет добра који је предмет јавне набавке.</w:t>
      </w:r>
    </w:p>
    <w:p w:rsidR="009D6040" w:rsidRPr="009D6040" w:rsidRDefault="009D6040" w:rsidP="00FB0ADA">
      <w:pPr>
        <w:spacing w:after="200" w:line="276" w:lineRule="auto"/>
        <w:ind w:leftChars="-100" w:left="-220" w:rightChars="-275" w:right="-605"/>
        <w:rPr>
          <w:rFonts w:ascii="Times New Roman" w:eastAsia="Times New Roman" w:hAnsi="Times New Roman" w:cs="Times New Roman"/>
          <w:lang w:val="sr-Cyrl-RS" w:eastAsia="sr-Latn-CS"/>
        </w:rPr>
      </w:pPr>
      <w:r w:rsidRPr="009D6040">
        <w:rPr>
          <w:rFonts w:ascii="Times New Roman" w:eastAsia="Times New Roman" w:hAnsi="Times New Roman" w:cs="Times New Roman"/>
          <w:lang w:val="sr-Cyrl-RS" w:eastAsia="sr-Latn-CS"/>
        </w:rPr>
        <w:t>Уколико се констатује да добро одступа од техничких карактеристика- спецификације, Понуђач је дужан да повуче неодговарајуће добро и испоручи и повеже одговарајуће добро у року од 5 дана, без зарачунавања трошкова.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jc w:val="center"/>
        <w:rPr>
          <w:rFonts w:ascii="Times New Roman" w:eastAsia="Times New Roman" w:hAnsi="Times New Roman" w:cs="Times New Roman"/>
          <w:b/>
          <w:lang w:val="sr-Cyrl-CS" w:eastAsia="sr-Latn-CS"/>
        </w:rPr>
      </w:pP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 xml:space="preserve">Члан </w:t>
      </w:r>
      <w:r w:rsidRPr="009D6040">
        <w:rPr>
          <w:rFonts w:ascii="Times New Roman" w:eastAsia="Times New Roman" w:hAnsi="Times New Roman" w:cs="Times New Roman"/>
          <w:b/>
          <w:lang w:val="sr-Cyrl-RS" w:eastAsia="sr-Latn-CS"/>
        </w:rPr>
        <w:t>5</w:t>
      </w: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>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outlineLvl w:val="0"/>
        <w:rPr>
          <w:rFonts w:ascii="Times New Roman" w:eastAsia="Times New Roman" w:hAnsi="Times New Roman" w:cs="Times New Roman"/>
          <w:iCs/>
          <w:lang w:val="sr-Cyrl-RS" w:eastAsia="sr-Latn-CS"/>
        </w:rPr>
      </w:pPr>
      <w:r w:rsidRPr="009D6040">
        <w:rPr>
          <w:rFonts w:ascii="Times New Roman" w:eastAsia="Times New Roman" w:hAnsi="Times New Roman" w:cs="Times New Roman"/>
          <w:lang w:val="sr-Cyrl-RS" w:eastAsia="sr-Latn-CS"/>
        </w:rPr>
        <w:t>П</w:t>
      </w:r>
      <w:r w:rsidRPr="009D6040">
        <w:rPr>
          <w:rFonts w:ascii="Times New Roman" w:eastAsia="Times New Roman" w:hAnsi="Times New Roman" w:cs="Times New Roman"/>
          <w:lang w:val="sr-Cyrl-CS" w:eastAsia="sr-Latn-CS"/>
        </w:rPr>
        <w:t>онуђач даје гаранцију на квалитет монтаже/повезивања и пуштања у р</w:t>
      </w:r>
      <w:r w:rsidR="00A260A4">
        <w:rPr>
          <w:rFonts w:ascii="Times New Roman" w:eastAsia="Times New Roman" w:hAnsi="Times New Roman" w:cs="Times New Roman"/>
          <w:lang w:val="sr-Cyrl-CS" w:eastAsia="sr-Latn-CS"/>
        </w:rPr>
        <w:t>ад добра у трајању од 12 месеца</w:t>
      </w:r>
      <w:r w:rsidRPr="009D6040">
        <w:rPr>
          <w:rFonts w:ascii="Times New Roman" w:eastAsia="Times New Roman" w:hAnsi="Times New Roman" w:cs="Times New Roman"/>
          <w:lang w:val="sr-Cyrl-CS" w:eastAsia="sr-Latn-CS"/>
        </w:rPr>
        <w:t xml:space="preserve">, а гарантни рок на испоручено добро износи </w:t>
      </w:r>
      <w:r w:rsidR="00B26447">
        <w:rPr>
          <w:rFonts w:ascii="Times New Roman" w:eastAsia="Times New Roman" w:hAnsi="Times New Roman" w:cs="Times New Roman"/>
          <w:lang w:val="sr-Cyrl-CS" w:eastAsia="sr-Latn-CS"/>
        </w:rPr>
        <w:t>12 месец</w:t>
      </w:r>
      <w:r w:rsidR="00B26447" w:rsidRPr="009D6040">
        <w:rPr>
          <w:rFonts w:ascii="Times New Roman" w:eastAsia="Times New Roman" w:hAnsi="Times New Roman" w:cs="Times New Roman"/>
          <w:lang w:val="sr-Cyrl-CS" w:eastAsia="sr-Latn-CS"/>
        </w:rPr>
        <w:t>и</w:t>
      </w:r>
      <w:r w:rsidRPr="009D6040">
        <w:rPr>
          <w:rFonts w:ascii="Times New Roman" w:eastAsia="Times New Roman" w:hAnsi="Times New Roman" w:cs="Times New Roman"/>
          <w:lang w:val="sr-Cyrl-CS" w:eastAsia="sr-Latn-CS"/>
        </w:rPr>
        <w:t xml:space="preserve"> од дана записничке примопредаје. </w:t>
      </w:r>
      <w:r w:rsidRPr="009D6040">
        <w:rPr>
          <w:rFonts w:ascii="Times New Roman" w:eastAsia="Times New Roman" w:hAnsi="Times New Roman" w:cs="Times New Roman"/>
          <w:iCs/>
          <w:lang w:val="sr-Cyrl-RS" w:eastAsia="sr-Latn-CS"/>
        </w:rPr>
        <w:t xml:space="preserve">Понуђач је дужан да обезбеди </w:t>
      </w:r>
      <w:r w:rsidRPr="009D6040">
        <w:rPr>
          <w:rFonts w:ascii="Times New Roman" w:eastAsia="Times New Roman" w:hAnsi="Times New Roman" w:cs="Times New Roman"/>
          <w:iCs/>
          <w:lang w:val="sr-Latn-RS" w:eastAsia="sr-Latn-CS"/>
        </w:rPr>
        <w:t>гаранцију минимум 1</w:t>
      </w:r>
      <w:r w:rsidRPr="009D6040">
        <w:rPr>
          <w:rFonts w:ascii="Times New Roman" w:eastAsia="Times New Roman" w:hAnsi="Times New Roman" w:cs="Times New Roman"/>
          <w:iCs/>
          <w:lang w:val="sr-Cyrl-RS" w:eastAsia="sr-Latn-CS"/>
        </w:rPr>
        <w:t>2</w:t>
      </w:r>
      <w:r w:rsidRPr="009D6040">
        <w:rPr>
          <w:rFonts w:ascii="Times New Roman" w:eastAsia="Times New Roman" w:hAnsi="Times New Roman" w:cs="Times New Roman"/>
          <w:iCs/>
          <w:lang w:val="sr-Latn-RS" w:eastAsia="sr-Latn-CS"/>
        </w:rPr>
        <w:t xml:space="preserve"> </w:t>
      </w:r>
      <w:r w:rsidR="00A260A4">
        <w:rPr>
          <w:rFonts w:ascii="Times New Roman" w:eastAsia="Times New Roman" w:hAnsi="Times New Roman" w:cs="Times New Roman"/>
          <w:lang w:val="sr-Cyrl-CS" w:eastAsia="sr-Latn-CS"/>
        </w:rPr>
        <w:t>месеца</w:t>
      </w:r>
      <w:r w:rsidRPr="009D6040">
        <w:rPr>
          <w:rFonts w:ascii="Times New Roman" w:eastAsia="Times New Roman" w:hAnsi="Times New Roman" w:cs="Times New Roman"/>
          <w:iCs/>
          <w:lang w:val="sr-Latn-RS" w:eastAsia="sr-Latn-CS"/>
        </w:rPr>
        <w:t>,</w:t>
      </w:r>
      <w:r w:rsidRPr="009D6040">
        <w:rPr>
          <w:rFonts w:ascii="Times New Roman" w:eastAsia="Times New Roman" w:hAnsi="Times New Roman" w:cs="Times New Roman"/>
          <w:iCs/>
          <w:lang w:val="sr-Cyrl-RS" w:eastAsia="sr-Latn-CS"/>
        </w:rPr>
        <w:t xml:space="preserve"> као и </w:t>
      </w:r>
      <w:r w:rsidRPr="009D6040">
        <w:rPr>
          <w:rFonts w:ascii="Times New Roman" w:eastAsia="Times New Roman" w:hAnsi="Times New Roman" w:cs="Times New Roman"/>
          <w:iCs/>
          <w:lang w:val="sr-Latn-RS" w:eastAsia="sr-Latn-CS"/>
        </w:rPr>
        <w:t>сервис и резервне делове у гарантном и вангарантном року</w:t>
      </w:r>
      <w:r w:rsidRPr="009D6040">
        <w:rPr>
          <w:rFonts w:ascii="Times New Roman" w:eastAsia="Times New Roman" w:hAnsi="Times New Roman" w:cs="Times New Roman"/>
          <w:iCs/>
          <w:lang w:val="sr-Cyrl-RS" w:eastAsia="sr-Latn-CS"/>
        </w:rPr>
        <w:t>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outlineLvl w:val="0"/>
        <w:rPr>
          <w:rFonts w:ascii="Times New Roman" w:eastAsia="Times New Roman" w:hAnsi="Times New Roman" w:cs="Times New Roman"/>
          <w:iCs/>
          <w:lang w:val="sr-Cyrl-RS" w:eastAsia="sr-Latn-CS"/>
        </w:rPr>
      </w:pPr>
      <w:r w:rsidRPr="009D6040">
        <w:rPr>
          <w:rFonts w:ascii="Times New Roman" w:eastAsia="Times New Roman" w:hAnsi="Times New Roman" w:cs="Times New Roman"/>
          <w:iCs/>
          <w:lang w:val="sr-Cyrl-RS" w:eastAsia="sr-Latn-CS"/>
        </w:rPr>
        <w:t>Понуђач је дужан да у гарантном року, на први писани позив, о свом трошку отклони све уочене и пријављене недостатке у погледу квалитета испорученог добра у складу са Конкурсном документацијом, као и сва оштећења проузрокована овим недостацима, а који нису настали неправилном употребом.</w:t>
      </w:r>
    </w:p>
    <w:p w:rsidR="009D6040" w:rsidRDefault="009D6040" w:rsidP="00FB0ADA">
      <w:pPr>
        <w:spacing w:after="0" w:line="276" w:lineRule="auto"/>
        <w:ind w:leftChars="-100" w:left="-220" w:rightChars="-275" w:right="-605"/>
        <w:outlineLvl w:val="0"/>
        <w:rPr>
          <w:rFonts w:ascii="Times New Roman" w:eastAsia="Times New Roman" w:hAnsi="Times New Roman" w:cs="Times New Roman"/>
          <w:iCs/>
          <w:lang w:val="sr-Cyrl-RS" w:eastAsia="sr-Latn-CS"/>
        </w:rPr>
      </w:pPr>
      <w:r w:rsidRPr="009D6040">
        <w:rPr>
          <w:rFonts w:ascii="Times New Roman" w:eastAsia="Times New Roman" w:hAnsi="Times New Roman" w:cs="Times New Roman"/>
          <w:iCs/>
          <w:lang w:val="sr-Cyrl-RS" w:eastAsia="sr-Latn-CS"/>
        </w:rPr>
        <w:t>Уколико Понуђач не поступи по захтевима Наручиоца, у року од 5 дана по пријему писаног позива, Наручилац има право да на терет Понуђача отклони утврђене недостатке ангажовањем трећег лица.</w:t>
      </w:r>
    </w:p>
    <w:p w:rsidR="00FB0ADA" w:rsidRPr="009D6040" w:rsidRDefault="00FB0ADA" w:rsidP="00FB0ADA">
      <w:pPr>
        <w:spacing w:after="0" w:line="276" w:lineRule="auto"/>
        <w:ind w:leftChars="-100" w:left="-220" w:rightChars="-275" w:right="-605"/>
        <w:outlineLvl w:val="0"/>
        <w:rPr>
          <w:rFonts w:ascii="Times New Roman" w:eastAsia="Times New Roman" w:hAnsi="Times New Roman" w:cs="Times New Roman"/>
          <w:iCs/>
          <w:lang w:val="sr-Cyrl-RS" w:eastAsia="sr-Latn-CS"/>
        </w:rPr>
      </w:pPr>
    </w:p>
    <w:p w:rsidR="009D6040" w:rsidRDefault="009D6040" w:rsidP="00FB0ADA">
      <w:pPr>
        <w:spacing w:after="0" w:line="276" w:lineRule="auto"/>
        <w:ind w:leftChars="-100" w:left="-220" w:rightChars="-275" w:right="-605"/>
        <w:jc w:val="center"/>
        <w:outlineLvl w:val="0"/>
        <w:rPr>
          <w:rFonts w:ascii="Times New Roman" w:eastAsia="Times New Roman" w:hAnsi="Times New Roman" w:cs="Times New Roman"/>
          <w:b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/>
          <w:lang w:val="ru-RU" w:eastAsia="sr-Latn-CS"/>
        </w:rPr>
        <w:t>Члан 6.</w:t>
      </w:r>
    </w:p>
    <w:p w:rsidR="00FB0ADA" w:rsidRPr="009D6040" w:rsidRDefault="00FB0ADA" w:rsidP="00FB0ADA">
      <w:pPr>
        <w:spacing w:after="0" w:line="276" w:lineRule="auto"/>
        <w:ind w:leftChars="-100" w:left="-220" w:rightChars="-275" w:right="-605"/>
        <w:jc w:val="center"/>
        <w:outlineLvl w:val="0"/>
        <w:rPr>
          <w:rFonts w:ascii="Times New Roman" w:eastAsia="Times New Roman" w:hAnsi="Times New Roman" w:cs="Times New Roman"/>
          <w:b/>
          <w:lang w:val="ru-RU" w:eastAsia="sr-Latn-CS"/>
        </w:rPr>
      </w:pP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outlineLvl w:val="0"/>
        <w:rPr>
          <w:rFonts w:ascii="Times New Roman" w:eastAsia="Times New Roman" w:hAnsi="Times New Roman" w:cs="Times New Roman"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lang w:val="ru-RU" w:eastAsia="sr-Latn-CS"/>
        </w:rPr>
        <w:t>Понуђач одговара за штету која настане на имовини Наручиоца, уколико је штета настала непосредном кривицом, немаром или непажњом радно ангажованих од стране Понуђача.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outlineLvl w:val="0"/>
        <w:rPr>
          <w:rFonts w:ascii="Times New Roman" w:eastAsia="Times New Roman" w:hAnsi="Times New Roman" w:cs="Times New Roman"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lang w:val="ru-RU" w:eastAsia="sr-Latn-CS"/>
        </w:rPr>
        <w:lastRenderedPageBreak/>
        <w:t>Кривицу, немар или непажњу радно ангажованих од стране Понуђача утвђује заједничка комисија састављена од овлашћених представника уговорених страна, а на основу писаног обавештења  од стране Наручиоца, у року од 48 сати од настанка штете.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outlineLvl w:val="0"/>
        <w:rPr>
          <w:rFonts w:ascii="Times New Roman" w:eastAsia="Times New Roman" w:hAnsi="Times New Roman" w:cs="Times New Roman"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lang w:val="ru-RU" w:eastAsia="sr-Latn-CS"/>
        </w:rPr>
        <w:t>Понуђач не одговара за штету која је настала на имовини Наручиоца услед више силе или кривицом Наручиоца.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outlineLvl w:val="0"/>
        <w:rPr>
          <w:rFonts w:ascii="Times New Roman" w:eastAsia="Times New Roman" w:hAnsi="Times New Roman" w:cs="Times New Roman"/>
          <w:lang w:val="ru-RU" w:eastAsia="sr-Latn-CS"/>
        </w:rPr>
      </w:pP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outlineLvl w:val="0"/>
        <w:rPr>
          <w:rFonts w:ascii="Times New Roman" w:eastAsia="Times New Roman" w:hAnsi="Times New Roman" w:cs="Times New Roman"/>
          <w:iCs/>
          <w:lang w:val="ru-RU" w:eastAsia="sr-Latn-CS"/>
        </w:rPr>
      </w:pP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center"/>
        <w:outlineLvl w:val="0"/>
        <w:rPr>
          <w:rFonts w:ascii="Times New Roman" w:eastAsia="Times New Roman" w:hAnsi="Times New Roman" w:cs="Times New Roman"/>
          <w:b/>
          <w:iCs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/>
          <w:iCs/>
          <w:lang w:val="ru-RU" w:eastAsia="sr-Latn-CS"/>
        </w:rPr>
        <w:t>Члан 7.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center"/>
        <w:outlineLvl w:val="0"/>
        <w:rPr>
          <w:rFonts w:ascii="Times New Roman" w:eastAsia="Times New Roman" w:hAnsi="Times New Roman" w:cs="Times New Roman"/>
          <w:b/>
          <w:iCs/>
          <w:lang w:val="ru-RU" w:eastAsia="sr-Latn-CS"/>
        </w:rPr>
      </w:pP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outlineLvl w:val="0"/>
        <w:rPr>
          <w:rFonts w:ascii="Times New Roman" w:eastAsia="Times New Roman" w:hAnsi="Times New Roman" w:cs="Times New Roman"/>
          <w:iCs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iCs/>
          <w:lang w:val="ru-RU" w:eastAsia="sr-Latn-CS"/>
        </w:rPr>
        <w:t>Понуђач је дужан да обезбеди, заштити и чува као поверљиве све податке које му Наручилац стави на располагање у вези са испуњењем овог уговора и до којих сам дође у поступку испуњења уговором преузетих обавеза.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outlineLvl w:val="0"/>
        <w:rPr>
          <w:rFonts w:ascii="Times New Roman" w:eastAsia="Times New Roman" w:hAnsi="Times New Roman" w:cs="Times New Roman"/>
          <w:iCs/>
          <w:lang w:val="ru-RU" w:eastAsia="sr-Latn-CS"/>
        </w:rPr>
      </w:pPr>
    </w:p>
    <w:p w:rsidR="009D6040" w:rsidRPr="009D6040" w:rsidRDefault="009D6040" w:rsidP="009D6040">
      <w:pPr>
        <w:spacing w:after="0" w:line="276" w:lineRule="auto"/>
        <w:ind w:rightChars="-275" w:right="-605"/>
        <w:jc w:val="center"/>
        <w:outlineLvl w:val="0"/>
        <w:rPr>
          <w:rFonts w:ascii="Times New Roman" w:eastAsia="Times New Roman" w:hAnsi="Times New Roman" w:cs="Times New Roman"/>
          <w:b/>
          <w:iCs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/>
          <w:iCs/>
          <w:lang w:val="ru-RU" w:eastAsia="sr-Latn-CS"/>
        </w:rPr>
        <w:t>Члан 8.</w:t>
      </w:r>
    </w:p>
    <w:p w:rsidR="009D6040" w:rsidRPr="009D6040" w:rsidRDefault="009D6040" w:rsidP="009D6040">
      <w:pPr>
        <w:spacing w:after="0" w:line="276" w:lineRule="auto"/>
        <w:ind w:rightChars="-275" w:right="-605"/>
        <w:jc w:val="center"/>
        <w:outlineLvl w:val="0"/>
        <w:rPr>
          <w:rFonts w:ascii="Times New Roman" w:eastAsia="Times New Roman" w:hAnsi="Times New Roman" w:cs="Times New Roman"/>
          <w:b/>
          <w:iCs/>
          <w:lang w:val="ru-RU" w:eastAsia="sr-Latn-CS"/>
        </w:rPr>
      </w:pPr>
    </w:p>
    <w:p w:rsidR="009D6040" w:rsidRPr="009D6040" w:rsidRDefault="009D6040" w:rsidP="009D6040">
      <w:pPr>
        <w:spacing w:after="0" w:line="276" w:lineRule="auto"/>
        <w:ind w:rightChars="-275" w:right="-605"/>
        <w:outlineLvl w:val="0"/>
        <w:rPr>
          <w:rFonts w:ascii="Times New Roman" w:eastAsia="Times New Roman" w:hAnsi="Times New Roman" w:cs="Times New Roman"/>
          <w:iCs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iCs/>
          <w:lang w:val="ru-RU" w:eastAsia="sr-Latn-CS"/>
        </w:rPr>
        <w:t>Уговорне стране су сагласне да до раскида овог уговорног односа може доћи ако наступе ванредни догађаји који онемогућавају извршење Уговора, при чему је Наручилац дужан да Понуђачу плати реализовани део, а не и евентуално причињену штету изазвану раскидом овог Уговора.</w:t>
      </w:r>
    </w:p>
    <w:p w:rsidR="009D6040" w:rsidRPr="009D6040" w:rsidRDefault="009D6040" w:rsidP="009D6040">
      <w:pPr>
        <w:spacing w:after="0" w:line="276" w:lineRule="auto"/>
        <w:ind w:rightChars="-275" w:right="-605"/>
        <w:outlineLvl w:val="0"/>
        <w:rPr>
          <w:rFonts w:ascii="Times New Roman" w:eastAsia="Times New Roman" w:hAnsi="Times New Roman" w:cs="Times New Roman"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iCs/>
          <w:lang w:val="ru-RU" w:eastAsia="sr-Latn-CS"/>
        </w:rPr>
        <w:t>Уговор се отказује писаним путем,  с тим да отказни рок почиње првог наредног дана после достављања писаног обавештења.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center"/>
        <w:outlineLvl w:val="0"/>
        <w:rPr>
          <w:rFonts w:ascii="Times New Roman" w:eastAsia="Times New Roman" w:hAnsi="Times New Roman" w:cs="Times New Roman"/>
          <w:b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/>
          <w:lang w:val="ru-RU" w:eastAsia="sr-Latn-CS"/>
        </w:rPr>
        <w:t>Члан 9.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center"/>
        <w:outlineLvl w:val="0"/>
        <w:rPr>
          <w:rFonts w:ascii="Times New Roman" w:eastAsia="Times New Roman" w:hAnsi="Times New Roman" w:cs="Times New Roman"/>
          <w:b/>
          <w:lang w:val="ru-RU" w:eastAsia="sr-Latn-CS"/>
        </w:rPr>
      </w:pP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outlineLvl w:val="0"/>
        <w:rPr>
          <w:rFonts w:ascii="Times New Roman" w:eastAsia="Times New Roman" w:hAnsi="Times New Roman" w:cs="Times New Roman"/>
          <w:bCs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lang w:val="ru-RU" w:eastAsia="sr-Latn-CS"/>
        </w:rPr>
        <w:t xml:space="preserve">Наручилац  </w:t>
      </w: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>задржава право да једнострано раскине овај Уговор:</w:t>
      </w:r>
    </w:p>
    <w:p w:rsidR="009D6040" w:rsidRPr="009D6040" w:rsidRDefault="009D6040" w:rsidP="009D6040">
      <w:pPr>
        <w:numPr>
          <w:ilvl w:val="0"/>
          <w:numId w:val="1"/>
        </w:numPr>
        <w:tabs>
          <w:tab w:val="left" w:pos="360"/>
        </w:tabs>
        <w:spacing w:after="0" w:line="276" w:lineRule="auto"/>
        <w:ind w:leftChars="-100" w:left="140" w:rightChars="-275" w:right="-605"/>
        <w:outlineLvl w:val="0"/>
        <w:rPr>
          <w:rFonts w:ascii="Times New Roman" w:eastAsia="Times New Roman" w:hAnsi="Times New Roman" w:cs="Times New Roman"/>
          <w:bCs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 xml:space="preserve">уколико  </w:t>
      </w:r>
      <w:r w:rsidRPr="009D6040">
        <w:rPr>
          <w:rFonts w:ascii="Times New Roman" w:eastAsia="Times New Roman" w:hAnsi="Times New Roman" w:cs="Times New Roman"/>
          <w:iCs/>
          <w:lang w:val="sr-Cyrl-RS" w:eastAsia="sr-Latn-CS"/>
        </w:rPr>
        <w:t>Понуђач</w:t>
      </w: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 xml:space="preserve">   касни са </w:t>
      </w:r>
      <w:r w:rsidRPr="009D6040">
        <w:rPr>
          <w:rFonts w:ascii="Times New Roman" w:eastAsia="Times New Roman" w:hAnsi="Times New Roman" w:cs="Times New Roman"/>
          <w:bCs/>
          <w:lang w:val="sr-Cyrl-RS" w:eastAsia="sr-Latn-CS"/>
        </w:rPr>
        <w:t xml:space="preserve"> извршењем уговорних обавеза</w:t>
      </w: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 xml:space="preserve"> дуже од </w:t>
      </w:r>
      <w:r w:rsidRPr="009D6040">
        <w:rPr>
          <w:rFonts w:ascii="Times New Roman" w:eastAsia="Times New Roman" w:hAnsi="Times New Roman" w:cs="Times New Roman"/>
          <w:bCs/>
          <w:lang w:val="sr-Cyrl-CS" w:eastAsia="sr-Latn-CS"/>
        </w:rPr>
        <w:t>5</w:t>
      </w: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 xml:space="preserve"> календарских дана</w:t>
      </w:r>
      <w:r w:rsidRPr="009D6040">
        <w:rPr>
          <w:rFonts w:ascii="Times New Roman" w:eastAsia="Times New Roman" w:hAnsi="Times New Roman" w:cs="Times New Roman"/>
          <w:bCs/>
          <w:lang w:val="sr-Cyrl-RS" w:eastAsia="sr-Latn-CS"/>
        </w:rPr>
        <w:t xml:space="preserve">,без обавештавања </w:t>
      </w:r>
      <w:r w:rsidRPr="009D6040">
        <w:rPr>
          <w:rFonts w:ascii="Times New Roman" w:eastAsia="Times New Roman" w:hAnsi="Times New Roman" w:cs="Times New Roman"/>
          <w:iCs/>
          <w:lang w:val="sr-Cyrl-RS" w:eastAsia="sr-Latn-CS"/>
        </w:rPr>
        <w:t>Наручиоца</w:t>
      </w:r>
      <w:r w:rsidRPr="009D6040">
        <w:rPr>
          <w:rFonts w:ascii="Times New Roman" w:eastAsia="Times New Roman" w:hAnsi="Times New Roman" w:cs="Times New Roman"/>
          <w:bCs/>
          <w:lang w:val="sr-Cyrl-RS" w:eastAsia="sr-Latn-CS"/>
        </w:rPr>
        <w:t xml:space="preserve">  о  наступању непредвиђених околности,</w:t>
      </w:r>
    </w:p>
    <w:p w:rsidR="009D6040" w:rsidRPr="009D6040" w:rsidRDefault="009D6040" w:rsidP="009D6040">
      <w:pPr>
        <w:numPr>
          <w:ilvl w:val="0"/>
          <w:numId w:val="1"/>
        </w:numPr>
        <w:tabs>
          <w:tab w:val="left" w:pos="360"/>
        </w:tabs>
        <w:spacing w:after="0" w:line="276" w:lineRule="auto"/>
        <w:ind w:leftChars="-100" w:left="140" w:rightChars="-275" w:right="-605"/>
        <w:outlineLvl w:val="0"/>
        <w:rPr>
          <w:rFonts w:ascii="Times New Roman" w:eastAsia="Times New Roman" w:hAnsi="Times New Roman" w:cs="Times New Roman"/>
          <w:bCs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 xml:space="preserve">уколико испоручена добра не одговарају техничким карактеристикама, прописима или стандардима за ту врсту добра и квалитету наведеном у понуди </w:t>
      </w:r>
      <w:r w:rsidRPr="009D6040">
        <w:rPr>
          <w:rFonts w:ascii="Times New Roman" w:eastAsia="Times New Roman" w:hAnsi="Times New Roman" w:cs="Times New Roman"/>
          <w:bCs/>
          <w:iCs/>
          <w:lang w:val="sr-Cyrl-RS" w:eastAsia="sr-Latn-CS"/>
        </w:rPr>
        <w:t>Понуђача</w:t>
      </w: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 xml:space="preserve"> , а </w:t>
      </w:r>
      <w:r w:rsidRPr="009D6040">
        <w:rPr>
          <w:rFonts w:ascii="Times New Roman" w:eastAsia="Times New Roman" w:hAnsi="Times New Roman" w:cs="Times New Roman"/>
          <w:bCs/>
          <w:iCs/>
          <w:lang w:val="sr-Cyrl-RS" w:eastAsia="sr-Latn-CS"/>
        </w:rPr>
        <w:t>Понуђач</w:t>
      </w: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 xml:space="preserve">   није поступио по примедбама </w:t>
      </w:r>
      <w:r w:rsidRPr="009D6040">
        <w:rPr>
          <w:rFonts w:ascii="Times New Roman" w:eastAsia="Times New Roman" w:hAnsi="Times New Roman" w:cs="Times New Roman"/>
          <w:bCs/>
          <w:iCs/>
          <w:lang w:val="sr-Cyrl-RS" w:eastAsia="sr-Latn-CS"/>
        </w:rPr>
        <w:t>Наручиоца</w:t>
      </w: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>.</w:t>
      </w:r>
    </w:p>
    <w:p w:rsidR="009D6040" w:rsidRPr="009D6040" w:rsidRDefault="009D6040" w:rsidP="009D6040">
      <w:pPr>
        <w:numPr>
          <w:ilvl w:val="0"/>
          <w:numId w:val="1"/>
        </w:numPr>
        <w:tabs>
          <w:tab w:val="left" w:pos="360"/>
        </w:tabs>
        <w:spacing w:after="0" w:line="276" w:lineRule="auto"/>
        <w:ind w:leftChars="-100" w:left="140" w:rightChars="-275" w:right="-605"/>
        <w:outlineLvl w:val="0"/>
        <w:rPr>
          <w:rFonts w:ascii="Times New Roman" w:eastAsia="Times New Roman" w:hAnsi="Times New Roman" w:cs="Times New Roman"/>
          <w:bCs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>у случају недостатка средстава за његову реализацију.</w:t>
      </w:r>
    </w:p>
    <w:p w:rsidR="009D6040" w:rsidRPr="009D6040" w:rsidRDefault="009D6040" w:rsidP="009D6040">
      <w:pPr>
        <w:spacing w:after="0" w:line="276" w:lineRule="auto"/>
        <w:ind w:left="-220" w:rightChars="-275" w:right="-605"/>
        <w:outlineLvl w:val="0"/>
        <w:rPr>
          <w:rFonts w:ascii="Times New Roman" w:eastAsia="Times New Roman" w:hAnsi="Times New Roman" w:cs="Times New Roman"/>
          <w:bCs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>Уколико Понуђач не извршава обавезе, као и ако их не извршава на уговорени начин и у уговореним роковима, Наручилац има право да једнострано раскине уговор због неиспуњења, и уновчи финансијско средство обезбеђења поднето од стране Понуђача на име доброг извршеног посла.</w:t>
      </w:r>
    </w:p>
    <w:p w:rsidR="009D6040" w:rsidRPr="009D6040" w:rsidRDefault="009D6040" w:rsidP="009D6040">
      <w:pPr>
        <w:spacing w:after="0" w:line="276" w:lineRule="auto"/>
        <w:ind w:left="-220" w:rightChars="-275" w:right="-605"/>
        <w:outlineLvl w:val="0"/>
        <w:rPr>
          <w:rFonts w:ascii="Times New Roman" w:eastAsia="Times New Roman" w:hAnsi="Times New Roman" w:cs="Times New Roman"/>
          <w:bCs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>Понуђач је у наведеном случају обавезан да надокнади Наручиоцу штету, која представља разлику између уговорене цене по овом уговору и цене новог понуђача.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outlineLvl w:val="0"/>
        <w:rPr>
          <w:rFonts w:ascii="Times New Roman" w:eastAsia="Times New Roman" w:hAnsi="Times New Roman" w:cs="Times New Roman"/>
          <w:bCs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ab/>
      </w: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ab/>
        <w:t>Уговор се раскида писменом изјавом која се доставља другој уговорној страни и са отказним роком од 7 дана од дана пријема. Изјава мора да садржи основ за раскид уговора.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outlineLvl w:val="0"/>
        <w:rPr>
          <w:rFonts w:ascii="Times New Roman" w:eastAsia="Times New Roman" w:hAnsi="Times New Roman" w:cs="Times New Roman"/>
          <w:bCs/>
          <w:lang w:val="ru-RU" w:eastAsia="sr-Latn-CS"/>
        </w:rPr>
      </w:pP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center"/>
        <w:outlineLvl w:val="0"/>
        <w:rPr>
          <w:rFonts w:ascii="Times New Roman" w:eastAsia="Times New Roman" w:hAnsi="Times New Roman" w:cs="Times New Roman"/>
          <w:b/>
          <w:bCs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/>
          <w:bCs/>
          <w:lang w:val="ru-RU" w:eastAsia="sr-Latn-CS"/>
        </w:rPr>
        <w:t>Члан 10.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center"/>
        <w:outlineLvl w:val="0"/>
        <w:rPr>
          <w:rFonts w:ascii="Times New Roman" w:eastAsia="Times New Roman" w:hAnsi="Times New Roman" w:cs="Times New Roman"/>
          <w:b/>
          <w:bCs/>
          <w:lang w:val="ru-RU" w:eastAsia="sr-Latn-CS"/>
        </w:rPr>
      </w:pP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outlineLvl w:val="0"/>
        <w:rPr>
          <w:rFonts w:ascii="Times New Roman" w:eastAsia="Times New Roman" w:hAnsi="Times New Roman" w:cs="Times New Roman"/>
          <w:bCs/>
          <w:lang w:val="sr-Cyrl-CS" w:eastAsia="sr-Latn-CS"/>
        </w:rPr>
      </w:pP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>Понуђач је дужан да без одлагања писмено обавести Наручиоца о било којој промени која наступи до закључења уговора, односно током важења уговора о јавној набавци и да је документује на прописан начин.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outlineLvl w:val="0"/>
        <w:rPr>
          <w:rFonts w:ascii="Times New Roman" w:eastAsia="Times New Roman" w:hAnsi="Times New Roman" w:cs="Times New Roman"/>
          <w:lang w:val="ru-RU" w:eastAsia="sr-Latn-CS"/>
        </w:rPr>
      </w:pP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center"/>
        <w:outlineLvl w:val="0"/>
        <w:rPr>
          <w:rFonts w:ascii="Times New Roman" w:eastAsia="Times New Roman" w:hAnsi="Times New Roman" w:cs="Times New Roman"/>
          <w:b/>
          <w:lang w:val="ru-RU" w:eastAsia="sr-Latn-CS"/>
        </w:rPr>
      </w:pP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center"/>
        <w:outlineLvl w:val="0"/>
        <w:rPr>
          <w:rFonts w:ascii="Times New Roman" w:eastAsia="Times New Roman" w:hAnsi="Times New Roman" w:cs="Times New Roman"/>
          <w:b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/>
          <w:lang w:val="ru-RU" w:eastAsia="sr-Latn-CS"/>
        </w:rPr>
        <w:t xml:space="preserve">Члан </w:t>
      </w:r>
      <w:r w:rsidRPr="009D6040">
        <w:rPr>
          <w:rFonts w:ascii="Times New Roman" w:eastAsia="Times New Roman" w:hAnsi="Times New Roman" w:cs="Times New Roman"/>
          <w:b/>
          <w:lang w:val="sr-Cyrl-RS" w:eastAsia="sr-Latn-CS"/>
        </w:rPr>
        <w:t>11</w:t>
      </w:r>
      <w:r w:rsidRPr="009D6040">
        <w:rPr>
          <w:rFonts w:ascii="Times New Roman" w:eastAsia="Times New Roman" w:hAnsi="Times New Roman" w:cs="Times New Roman"/>
          <w:b/>
          <w:lang w:val="ru-RU" w:eastAsia="sr-Latn-CS"/>
        </w:rPr>
        <w:t>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both"/>
        <w:rPr>
          <w:rFonts w:ascii="Times New Roman" w:eastAsia="Times New Roman" w:hAnsi="Times New Roman" w:cs="Times New Roman"/>
          <w:bCs/>
          <w:lang w:val="sr-Cyrl-CS" w:eastAsia="sr-Latn-CS"/>
        </w:rPr>
      </w:pP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>За све што овим Уговором није посебно утврђено примењују се одредбе Закона о облигационим односима, као и други прописи који регулишу ову материју</w:t>
      </w:r>
      <w:r w:rsidRPr="009D6040">
        <w:rPr>
          <w:rFonts w:ascii="Times New Roman" w:eastAsia="Times New Roman" w:hAnsi="Times New Roman" w:cs="Times New Roman"/>
          <w:bCs/>
          <w:lang w:val="sr-Cyrl-CS" w:eastAsia="sr-Latn-CS"/>
        </w:rPr>
        <w:t>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both"/>
        <w:rPr>
          <w:rFonts w:ascii="Times New Roman" w:eastAsia="Times New Roman" w:hAnsi="Times New Roman" w:cs="Times New Roman"/>
          <w:bCs/>
          <w:highlight w:val="yellow"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Cs/>
          <w:highlight w:val="yellow"/>
          <w:lang w:val="ru-RU" w:eastAsia="sr-Latn-CS"/>
        </w:rPr>
        <w:t xml:space="preserve"> 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center"/>
        <w:outlineLvl w:val="0"/>
        <w:rPr>
          <w:rFonts w:ascii="Times New Roman" w:eastAsia="Times New Roman" w:hAnsi="Times New Roman" w:cs="Times New Roman"/>
          <w:b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/>
          <w:lang w:val="ru-RU" w:eastAsia="sr-Latn-CS"/>
        </w:rPr>
        <w:lastRenderedPageBreak/>
        <w:t xml:space="preserve">Члан </w:t>
      </w:r>
      <w:r w:rsidRPr="009D6040">
        <w:rPr>
          <w:rFonts w:ascii="Times New Roman" w:eastAsia="Times New Roman" w:hAnsi="Times New Roman" w:cs="Times New Roman"/>
          <w:b/>
          <w:lang w:val="sr-Cyrl-RS" w:eastAsia="sr-Latn-CS"/>
        </w:rPr>
        <w:t>12</w:t>
      </w:r>
      <w:r w:rsidRPr="009D6040">
        <w:rPr>
          <w:rFonts w:ascii="Times New Roman" w:eastAsia="Times New Roman" w:hAnsi="Times New Roman" w:cs="Times New Roman"/>
          <w:b/>
          <w:lang w:val="ru-RU" w:eastAsia="sr-Latn-CS"/>
        </w:rPr>
        <w:t>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both"/>
        <w:rPr>
          <w:rFonts w:ascii="Times New Roman" w:eastAsia="Times New Roman" w:hAnsi="Times New Roman" w:cs="Times New Roman"/>
          <w:bCs/>
          <w:highlight w:val="yellow"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>Све евентуалне спорове и неспоразуме који би могли настати из овог Уговора, странке ће покушати да реше споразумно</w:t>
      </w:r>
      <w:r w:rsidRPr="009D6040">
        <w:rPr>
          <w:rFonts w:ascii="Times New Roman" w:eastAsia="Times New Roman" w:hAnsi="Times New Roman" w:cs="Times New Roman"/>
          <w:bCs/>
          <w:lang w:val="sr-Cyrl-RS" w:eastAsia="sr-Latn-CS"/>
        </w:rPr>
        <w:t>, а ако до споразума не дође уговара се надлежност Привредног суда у Нишу.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center"/>
        <w:outlineLvl w:val="0"/>
        <w:rPr>
          <w:rFonts w:ascii="Times New Roman" w:eastAsia="Times New Roman" w:hAnsi="Times New Roman" w:cs="Times New Roman"/>
          <w:b/>
          <w:highlight w:val="yellow"/>
          <w:lang w:val="ru-RU" w:eastAsia="sr-Latn-CS"/>
        </w:rPr>
      </w:pPr>
    </w:p>
    <w:p w:rsidR="009D6040" w:rsidRDefault="009D6040" w:rsidP="009D6040">
      <w:pPr>
        <w:spacing w:after="0" w:line="276" w:lineRule="auto"/>
        <w:ind w:leftChars="-100" w:left="-220" w:rightChars="-275" w:right="-605"/>
        <w:jc w:val="center"/>
        <w:outlineLvl w:val="0"/>
        <w:rPr>
          <w:rFonts w:ascii="Times New Roman" w:eastAsia="Times New Roman" w:hAnsi="Times New Roman" w:cs="Times New Roman"/>
          <w:b/>
          <w:highlight w:val="yellow"/>
          <w:lang w:val="sr-Cyrl-RS" w:eastAsia="sr-Latn-CS"/>
        </w:rPr>
      </w:pPr>
    </w:p>
    <w:p w:rsidR="00FB0ADA" w:rsidRPr="009D6040" w:rsidRDefault="00FB0ADA" w:rsidP="009D6040">
      <w:pPr>
        <w:spacing w:after="0" w:line="276" w:lineRule="auto"/>
        <w:ind w:leftChars="-100" w:left="-220" w:rightChars="-275" w:right="-605"/>
        <w:jc w:val="center"/>
        <w:outlineLvl w:val="0"/>
        <w:rPr>
          <w:rFonts w:ascii="Times New Roman" w:eastAsia="Times New Roman" w:hAnsi="Times New Roman" w:cs="Times New Roman"/>
          <w:b/>
          <w:highlight w:val="yellow"/>
          <w:lang w:val="sr-Cyrl-RS" w:eastAsia="sr-Latn-CS"/>
        </w:rPr>
      </w:pP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center"/>
        <w:outlineLvl w:val="0"/>
        <w:rPr>
          <w:rFonts w:ascii="Times New Roman" w:eastAsia="Times New Roman" w:hAnsi="Times New Roman" w:cs="Times New Roman"/>
          <w:b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/>
          <w:lang w:val="ru-RU" w:eastAsia="sr-Latn-CS"/>
        </w:rPr>
        <w:t xml:space="preserve">Члан </w:t>
      </w:r>
      <w:r w:rsidRPr="009D6040">
        <w:rPr>
          <w:rFonts w:ascii="Times New Roman" w:eastAsia="Times New Roman" w:hAnsi="Times New Roman" w:cs="Times New Roman"/>
          <w:b/>
          <w:lang w:val="sr-Cyrl-RS" w:eastAsia="sr-Latn-CS"/>
        </w:rPr>
        <w:t>13</w:t>
      </w:r>
      <w:r w:rsidRPr="009D6040">
        <w:rPr>
          <w:rFonts w:ascii="Times New Roman" w:eastAsia="Times New Roman" w:hAnsi="Times New Roman" w:cs="Times New Roman"/>
          <w:b/>
          <w:lang w:val="ru-RU" w:eastAsia="sr-Latn-CS"/>
        </w:rPr>
        <w:t>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both"/>
        <w:outlineLvl w:val="0"/>
        <w:rPr>
          <w:rFonts w:ascii="Times New Roman" w:eastAsia="Times New Roman" w:hAnsi="Times New Roman" w:cs="Times New Roman"/>
          <w:bCs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>Уговор ступа на снагу даном потписивања од стране овлашћених представника уговорних страна.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center"/>
        <w:outlineLvl w:val="0"/>
        <w:rPr>
          <w:rFonts w:ascii="Times New Roman" w:eastAsia="Times New Roman" w:hAnsi="Times New Roman" w:cs="Times New Roman"/>
          <w:b/>
          <w:highlight w:val="yellow"/>
          <w:lang w:val="ru-RU" w:eastAsia="sr-Latn-CS"/>
        </w:rPr>
      </w:pP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center"/>
        <w:outlineLvl w:val="0"/>
        <w:rPr>
          <w:rFonts w:ascii="Times New Roman" w:eastAsia="Times New Roman" w:hAnsi="Times New Roman" w:cs="Times New Roman"/>
          <w:b/>
          <w:highlight w:val="yellow"/>
          <w:lang w:val="ru-RU" w:eastAsia="sr-Latn-CS"/>
        </w:rPr>
      </w:pP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center"/>
        <w:outlineLvl w:val="0"/>
        <w:rPr>
          <w:rFonts w:ascii="Times New Roman" w:eastAsia="Times New Roman" w:hAnsi="Times New Roman" w:cs="Times New Roman"/>
          <w:b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/>
          <w:lang w:val="ru-RU" w:eastAsia="sr-Latn-CS"/>
        </w:rPr>
        <w:t xml:space="preserve">Члан </w:t>
      </w:r>
      <w:r w:rsidRPr="009D6040">
        <w:rPr>
          <w:rFonts w:ascii="Times New Roman" w:eastAsia="Times New Roman" w:hAnsi="Times New Roman" w:cs="Times New Roman"/>
          <w:b/>
          <w:lang w:val="sr-Cyrl-RS" w:eastAsia="sr-Latn-CS"/>
        </w:rPr>
        <w:t>14</w:t>
      </w:r>
      <w:r w:rsidRPr="009D6040">
        <w:rPr>
          <w:rFonts w:ascii="Times New Roman" w:eastAsia="Times New Roman" w:hAnsi="Times New Roman" w:cs="Times New Roman"/>
          <w:b/>
          <w:lang w:val="ru-RU" w:eastAsia="sr-Latn-CS"/>
        </w:rPr>
        <w:t>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both"/>
        <w:outlineLvl w:val="0"/>
        <w:rPr>
          <w:rFonts w:ascii="Times New Roman" w:eastAsia="Times New Roman" w:hAnsi="Times New Roman" w:cs="Times New Roman"/>
          <w:bCs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 xml:space="preserve">Овај Уговор је сачињен у </w:t>
      </w:r>
      <w:r w:rsidRPr="009D6040">
        <w:rPr>
          <w:rFonts w:ascii="Times New Roman" w:eastAsia="Times New Roman" w:hAnsi="Times New Roman" w:cs="Times New Roman"/>
          <w:bCs/>
          <w:lang w:val="sr-Cyrl-RS" w:eastAsia="sr-Latn-CS"/>
        </w:rPr>
        <w:t xml:space="preserve">четири (4) </w:t>
      </w: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>истоветна</w:t>
      </w:r>
      <w:r w:rsidRPr="009D6040">
        <w:rPr>
          <w:rFonts w:ascii="Times New Roman" w:eastAsia="Times New Roman" w:hAnsi="Times New Roman" w:cs="Times New Roman"/>
          <w:lang w:val="ru-RU" w:eastAsia="sr-Latn-CS"/>
        </w:rPr>
        <w:t xml:space="preserve"> </w:t>
      </w: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 xml:space="preserve">примерка, по </w:t>
      </w:r>
      <w:r w:rsidRPr="009D6040">
        <w:rPr>
          <w:rFonts w:ascii="Times New Roman" w:eastAsia="Times New Roman" w:hAnsi="Times New Roman" w:cs="Times New Roman"/>
          <w:bCs/>
          <w:lang w:val="sr-Cyrl-RS" w:eastAsia="sr-Latn-CS"/>
        </w:rPr>
        <w:t>два</w:t>
      </w: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 xml:space="preserve"> </w:t>
      </w:r>
      <w:r w:rsidRPr="009D6040">
        <w:rPr>
          <w:rFonts w:ascii="Times New Roman" w:eastAsia="Times New Roman" w:hAnsi="Times New Roman" w:cs="Times New Roman"/>
          <w:bCs/>
          <w:lang w:val="sr-Cyrl-RS" w:eastAsia="sr-Latn-CS"/>
        </w:rPr>
        <w:t xml:space="preserve">(2) примерка </w:t>
      </w: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>за сваку уговорну страну.</w:t>
      </w:r>
    </w:p>
    <w:p w:rsidR="009D6040" w:rsidRPr="009D6040" w:rsidRDefault="009D6040" w:rsidP="009D6040">
      <w:pPr>
        <w:spacing w:after="0" w:line="276" w:lineRule="auto"/>
        <w:ind w:leftChars="-100" w:left="-220" w:rightChars="-275" w:right="-605"/>
        <w:jc w:val="both"/>
        <w:outlineLvl w:val="0"/>
        <w:rPr>
          <w:rFonts w:ascii="Times New Roman" w:eastAsia="Times New Roman" w:hAnsi="Times New Roman" w:cs="Times New Roman"/>
          <w:bCs/>
          <w:lang w:val="sr-Cyrl-CS" w:eastAsia="sr-Latn-CS"/>
        </w:rPr>
      </w:pPr>
      <w:r w:rsidRPr="009D6040">
        <w:rPr>
          <w:rFonts w:ascii="Times New Roman" w:eastAsia="Times New Roman" w:hAnsi="Times New Roman" w:cs="Times New Roman"/>
          <w:bCs/>
          <w:lang w:val="ru-RU" w:eastAsia="sr-Latn-C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jc w:val="both"/>
        <w:outlineLvl w:val="0"/>
        <w:rPr>
          <w:rFonts w:ascii="Times New Roman" w:eastAsia="Times New Roman" w:hAnsi="Times New Roman" w:cs="Times New Roman"/>
          <w:bCs/>
          <w:lang w:val="sr-Cyrl-CS" w:eastAsia="sr-Latn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19"/>
        <w:gridCol w:w="1588"/>
        <w:gridCol w:w="1588"/>
        <w:gridCol w:w="3181"/>
      </w:tblGrid>
      <w:tr w:rsidR="009D6040" w:rsidRPr="009D6040" w:rsidTr="00BA7A05">
        <w:tc>
          <w:tcPr>
            <w:tcW w:w="3219" w:type="dxa"/>
          </w:tcPr>
          <w:p w:rsidR="009D6040" w:rsidRPr="009D6040" w:rsidRDefault="009D6040" w:rsidP="009D6040">
            <w:pPr>
              <w:spacing w:after="200" w:line="276" w:lineRule="auto"/>
              <w:ind w:leftChars="-100" w:left="-220" w:rightChars="-275" w:right="-605" w:firstLineChars="100" w:firstLine="220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  <w:r w:rsidRPr="009D6040">
              <w:rPr>
                <w:rFonts w:ascii="Times New Roman" w:eastAsia="Times New Roman" w:hAnsi="Times New Roman" w:cs="Times New Roman"/>
                <w:lang w:val="sr-Cyrl-CS" w:eastAsia="sr-Latn-CS"/>
              </w:rPr>
              <w:t xml:space="preserve"> НАРУЧИЛАЦ:</w:t>
            </w:r>
          </w:p>
        </w:tc>
        <w:tc>
          <w:tcPr>
            <w:tcW w:w="1588" w:type="dxa"/>
          </w:tcPr>
          <w:p w:rsidR="009D6040" w:rsidRPr="009D6040" w:rsidRDefault="009D6040" w:rsidP="009D6040">
            <w:pPr>
              <w:spacing w:after="200" w:line="276" w:lineRule="auto"/>
              <w:ind w:leftChars="-100" w:left="-220" w:rightChars="-275" w:right="-605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  <w:r w:rsidRPr="009D6040">
              <w:rPr>
                <w:rFonts w:ascii="Times New Roman" w:eastAsia="Times New Roman" w:hAnsi="Times New Roman" w:cs="Times New Roman"/>
                <w:lang w:val="sr-Cyrl-CS" w:eastAsia="sr-Latn-CS"/>
              </w:rPr>
              <w:t xml:space="preserve">  мп</w:t>
            </w:r>
          </w:p>
        </w:tc>
        <w:tc>
          <w:tcPr>
            <w:tcW w:w="1588" w:type="dxa"/>
          </w:tcPr>
          <w:p w:rsidR="009D6040" w:rsidRPr="009D6040" w:rsidRDefault="009D6040" w:rsidP="009D6040">
            <w:pPr>
              <w:spacing w:after="200" w:line="276" w:lineRule="auto"/>
              <w:ind w:leftChars="-100" w:left="-220" w:rightChars="-275" w:right="-605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  <w:r w:rsidRPr="009D6040">
              <w:rPr>
                <w:rFonts w:ascii="Times New Roman" w:eastAsia="Times New Roman" w:hAnsi="Times New Roman" w:cs="Times New Roman"/>
                <w:lang w:val="sr-Cyrl-CS" w:eastAsia="sr-Latn-CS"/>
              </w:rPr>
              <w:t xml:space="preserve">  мп</w:t>
            </w:r>
          </w:p>
        </w:tc>
        <w:tc>
          <w:tcPr>
            <w:tcW w:w="3181" w:type="dxa"/>
          </w:tcPr>
          <w:p w:rsidR="009D6040" w:rsidRPr="009D6040" w:rsidRDefault="009D6040" w:rsidP="009D6040">
            <w:pPr>
              <w:spacing w:after="200" w:line="276" w:lineRule="auto"/>
              <w:ind w:leftChars="-100" w:left="-220" w:rightChars="-275" w:right="-605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  <w:r w:rsidRPr="009D6040">
              <w:rPr>
                <w:rFonts w:ascii="Times New Roman" w:eastAsia="Times New Roman" w:hAnsi="Times New Roman" w:cs="Times New Roman"/>
                <w:lang w:val="sr-Cyrl-CS" w:eastAsia="sr-Latn-CS"/>
              </w:rPr>
              <w:t xml:space="preserve">  ПОНУЂАЧ:                           </w:t>
            </w:r>
          </w:p>
        </w:tc>
      </w:tr>
      <w:tr w:rsidR="009D6040" w:rsidRPr="009D6040" w:rsidTr="00BA7A05">
        <w:trPr>
          <w:trHeight w:val="540"/>
        </w:trPr>
        <w:tc>
          <w:tcPr>
            <w:tcW w:w="3219" w:type="dxa"/>
            <w:tcBorders>
              <w:bottom w:val="single" w:sz="4" w:space="0" w:color="auto"/>
            </w:tcBorders>
          </w:tcPr>
          <w:p w:rsidR="009D6040" w:rsidRPr="009D6040" w:rsidRDefault="009D6040" w:rsidP="009D6040">
            <w:pPr>
              <w:spacing w:after="200" w:line="276" w:lineRule="auto"/>
              <w:ind w:leftChars="-100" w:left="-220" w:rightChars="-275" w:right="-605"/>
              <w:jc w:val="both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  <w:p w:rsidR="009D6040" w:rsidRPr="009D6040" w:rsidRDefault="009D6040" w:rsidP="009D6040">
            <w:pPr>
              <w:spacing w:after="200" w:line="276" w:lineRule="auto"/>
              <w:ind w:leftChars="-100" w:left="-220" w:rightChars="-275" w:right="-605"/>
              <w:jc w:val="both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  <w:tc>
          <w:tcPr>
            <w:tcW w:w="1588" w:type="dxa"/>
          </w:tcPr>
          <w:p w:rsidR="009D6040" w:rsidRPr="009D6040" w:rsidRDefault="009D6040" w:rsidP="009D6040">
            <w:pPr>
              <w:spacing w:after="200" w:line="276" w:lineRule="auto"/>
              <w:ind w:leftChars="-100" w:left="-220" w:rightChars="-275" w:right="-605"/>
              <w:jc w:val="both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1588" w:type="dxa"/>
          </w:tcPr>
          <w:p w:rsidR="009D6040" w:rsidRPr="009D6040" w:rsidRDefault="009D6040" w:rsidP="009D6040">
            <w:pPr>
              <w:spacing w:after="200" w:line="276" w:lineRule="auto"/>
              <w:ind w:leftChars="-100" w:left="-220" w:rightChars="-275" w:right="-605"/>
              <w:jc w:val="both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9D6040" w:rsidRPr="009D6040" w:rsidRDefault="009D6040" w:rsidP="009D6040">
            <w:pPr>
              <w:spacing w:after="200" w:line="276" w:lineRule="auto"/>
              <w:ind w:leftChars="-100" w:left="-220" w:rightChars="-275" w:right="-605"/>
              <w:jc w:val="both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</w:tr>
    </w:tbl>
    <w:p w:rsidR="009D6040" w:rsidRPr="009D6040" w:rsidRDefault="009D6040" w:rsidP="009D6040">
      <w:pPr>
        <w:spacing w:after="200" w:line="276" w:lineRule="auto"/>
        <w:ind w:leftChars="-100" w:left="-220" w:rightChars="-275" w:right="-605"/>
        <w:jc w:val="center"/>
        <w:rPr>
          <w:rFonts w:ascii="Times New Roman" w:eastAsia="Times New Roman" w:hAnsi="Times New Roman" w:cs="Times New Roman"/>
          <w:b/>
          <w:lang w:val="sr-Cyrl-CS" w:eastAsia="sr-Latn-CS"/>
        </w:rPr>
      </w:pPr>
    </w:p>
    <w:p w:rsidR="00830C20" w:rsidRPr="009D6040" w:rsidRDefault="00F64522" w:rsidP="00830C20">
      <w:pPr>
        <w:spacing w:after="200" w:line="276" w:lineRule="auto"/>
        <w:ind w:leftChars="-100" w:left="-220" w:rightChars="-275" w:right="-605"/>
        <w:rPr>
          <w:rFonts w:ascii="Times New Roman" w:eastAsia="Times New Roman" w:hAnsi="Times New Roman" w:cs="Times New Roman"/>
          <w:lang w:val="ru-RU" w:eastAsia="sr-Latn-CS"/>
        </w:rPr>
      </w:pPr>
      <w:r>
        <w:rPr>
          <w:rFonts w:ascii="Times New Roman" w:eastAsia="Times New Roman" w:hAnsi="Times New Roman" w:cs="Times New Roman"/>
          <w:b/>
          <w:lang w:val="sr-Cyrl-CS" w:eastAsia="sr-Latn-CS"/>
        </w:rPr>
        <w:t xml:space="preserve">        </w:t>
      </w:r>
      <w:r w:rsidR="00830C20" w:rsidRPr="00830C20">
        <w:rPr>
          <w:rFonts w:ascii="Times New Roman" w:eastAsia="Times New Roman" w:hAnsi="Times New Roman" w:cs="Times New Roman"/>
          <w:b/>
          <w:lang w:val="sr-Cyrl-CS" w:eastAsia="sr-Latn-CS"/>
        </w:rPr>
        <w:t>Потпис овлашћеног лица</w:t>
      </w:r>
      <w:r w:rsidR="00830C20">
        <w:rPr>
          <w:rFonts w:ascii="Times New Roman" w:eastAsia="Times New Roman" w:hAnsi="Times New Roman" w:cs="Times New Roman"/>
          <w:b/>
          <w:lang w:val="sr-Cyrl-CS" w:eastAsia="sr-Latn-CS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lang w:val="sr-Cyrl-CS" w:eastAsia="sr-Latn-CS"/>
        </w:rPr>
        <w:t xml:space="preserve">                           </w:t>
      </w:r>
      <w:r w:rsidR="00830C20">
        <w:rPr>
          <w:rFonts w:ascii="Times New Roman" w:eastAsia="Times New Roman" w:hAnsi="Times New Roman" w:cs="Times New Roman"/>
          <w:b/>
          <w:lang w:val="sr-Cyrl-CS" w:eastAsia="sr-Latn-CS"/>
        </w:rPr>
        <w:t xml:space="preserve"> </w:t>
      </w:r>
      <w:r w:rsidR="00830C20" w:rsidRPr="009D6040">
        <w:rPr>
          <w:rFonts w:ascii="Times New Roman" w:eastAsia="Times New Roman" w:hAnsi="Times New Roman" w:cs="Times New Roman"/>
          <w:b/>
          <w:lang w:val="sr-Cyrl-CS" w:eastAsia="sr-Latn-CS"/>
        </w:rPr>
        <w:t>Потпис овлашћеног лица</w:t>
      </w:r>
    </w:p>
    <w:p w:rsidR="00830C20" w:rsidRDefault="00830C20" w:rsidP="00FD2F9C">
      <w:pPr>
        <w:spacing w:after="200" w:line="276" w:lineRule="auto"/>
        <w:ind w:rightChars="-275" w:right="-605"/>
        <w:rPr>
          <w:rFonts w:ascii="Times New Roman" w:eastAsia="Times New Roman" w:hAnsi="Times New Roman" w:cs="Times New Roman"/>
          <w:b/>
          <w:lang w:val="sr-Cyrl-CS" w:eastAsia="sr-Latn-CS"/>
        </w:rPr>
      </w:pPr>
    </w:p>
    <w:p w:rsidR="009D6040" w:rsidRPr="009D6040" w:rsidRDefault="009D6040" w:rsidP="009D6040">
      <w:pPr>
        <w:spacing w:after="200" w:line="276" w:lineRule="auto"/>
        <w:ind w:leftChars="-100" w:left="-220" w:rightChars="-275" w:right="-605"/>
        <w:rPr>
          <w:rFonts w:ascii="Times New Roman" w:eastAsia="Times New Roman" w:hAnsi="Times New Roman" w:cs="Times New Roman"/>
          <w:lang w:val="ru-RU" w:eastAsia="sr-Latn-CS"/>
        </w:rPr>
      </w:pP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>Датум:</w:t>
      </w:r>
      <w:r w:rsidR="008650DA">
        <w:rPr>
          <w:rFonts w:ascii="Times New Roman" w:eastAsia="Times New Roman" w:hAnsi="Times New Roman" w:cs="Times New Roman"/>
          <w:b/>
          <w:lang w:val="sr-Cyrl-CS" w:eastAsia="sr-Latn-CS"/>
        </w:rPr>
        <w:t xml:space="preserve"> </w:t>
      </w:r>
      <w:r w:rsidR="008650DA" w:rsidRPr="008650DA">
        <w:rPr>
          <w:rFonts w:ascii="Times New Roman" w:eastAsia="Times New Roman" w:hAnsi="Times New Roman" w:cs="Times New Roman"/>
          <w:lang w:val="sr-Cyrl-CS" w:eastAsia="sr-Latn-CS"/>
        </w:rPr>
        <w:t>25.3.2019.</w:t>
      </w: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ab/>
      </w: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ab/>
      </w: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ab/>
      </w: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ab/>
      </w: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ab/>
        <w:t xml:space="preserve">   </w:t>
      </w:r>
      <w:r w:rsidRPr="009D6040">
        <w:rPr>
          <w:rFonts w:ascii="Times New Roman" w:eastAsia="Times New Roman" w:hAnsi="Times New Roman" w:cs="Times New Roman"/>
          <w:b/>
          <w:lang w:val="sr-Cyrl-CS" w:eastAsia="sr-Latn-CS"/>
        </w:rPr>
        <w:tab/>
        <w:t xml:space="preserve">                    </w:t>
      </w:r>
    </w:p>
    <w:p w:rsidR="00E329CF" w:rsidRDefault="00E329CF"/>
    <w:p w:rsidR="00987926" w:rsidRDefault="00987926"/>
    <w:p w:rsidR="00987926" w:rsidRDefault="00987926"/>
    <w:p w:rsidR="00987926" w:rsidRDefault="00987926"/>
    <w:p w:rsidR="00987926" w:rsidRDefault="00987926"/>
    <w:p w:rsidR="00987926" w:rsidRDefault="00987926"/>
    <w:p w:rsidR="00987926" w:rsidRDefault="00987926"/>
    <w:p w:rsidR="00987926" w:rsidRDefault="00987926"/>
    <w:p w:rsidR="00987926" w:rsidRDefault="00987926"/>
    <w:p w:rsidR="00987926" w:rsidRDefault="00987926"/>
    <w:p w:rsidR="00987926" w:rsidRDefault="00987926"/>
    <w:p w:rsidR="00987926" w:rsidRDefault="00987926"/>
    <w:p w:rsidR="00987926" w:rsidRDefault="00987926"/>
    <w:p w:rsidR="00987926" w:rsidRDefault="00987926"/>
    <w:p w:rsidR="00987926" w:rsidRDefault="00987926"/>
    <w:p w:rsidR="00987926" w:rsidRDefault="00987926"/>
    <w:p w:rsidR="00987926" w:rsidRDefault="00987926"/>
    <w:p w:rsidR="00970D58" w:rsidRPr="00970D58" w:rsidRDefault="00970D58" w:rsidP="00970D58">
      <w:pPr>
        <w:shd w:val="clear" w:color="auto" w:fill="C6D9F1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sr-Cyrl-RS" w:eastAsia="sr-Latn-CS"/>
        </w:rPr>
      </w:pPr>
      <w:r w:rsidRPr="00970D58">
        <w:rPr>
          <w:rFonts w:ascii="Times New Roman" w:eastAsia="Times New Roman" w:hAnsi="Times New Roman" w:cs="Times New Roman"/>
          <w:b/>
          <w:bCs/>
          <w:sz w:val="24"/>
          <w:szCs w:val="28"/>
          <w:lang w:val="sr-Cyrl-RS" w:eastAsia="sr-Latn-CS"/>
        </w:rPr>
        <w:t xml:space="preserve">Образац 2    </w:t>
      </w:r>
      <w:r w:rsidRPr="00970D58">
        <w:rPr>
          <w:rFonts w:ascii="Times New Roman" w:eastAsia="Times New Roman" w:hAnsi="Times New Roman" w:cs="Times New Roman"/>
          <w:b/>
          <w:bCs/>
          <w:sz w:val="28"/>
          <w:szCs w:val="28"/>
          <w:lang w:val="sr-Cyrl-RS" w:eastAsia="sr-Latn-CS"/>
        </w:rPr>
        <w:t xml:space="preserve"> </w:t>
      </w:r>
    </w:p>
    <w:p w:rsidR="00970D58" w:rsidRPr="00970D58" w:rsidRDefault="00970D58" w:rsidP="0096640C">
      <w:pPr>
        <w:shd w:val="clear" w:color="auto" w:fill="C6D9F1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val="sr-Cyrl-CS" w:eastAsia="sr-Latn-CS"/>
        </w:rPr>
      </w:pPr>
      <w:r w:rsidRPr="00970D58">
        <w:rPr>
          <w:rFonts w:ascii="Times New Roman" w:eastAsia="Times New Roman" w:hAnsi="Times New Roman" w:cs="Times New Roman"/>
          <w:b/>
          <w:bCs/>
          <w:lang w:val="sr-Cyrl-RS" w:eastAsia="sr-Latn-CS"/>
        </w:rPr>
        <w:t xml:space="preserve">     </w:t>
      </w:r>
      <w:r w:rsidRPr="00970D58">
        <w:rPr>
          <w:rFonts w:ascii="Times New Roman" w:eastAsia="Times New Roman" w:hAnsi="Times New Roman" w:cs="Times New Roman"/>
          <w:b/>
          <w:bCs/>
          <w:lang w:val="sr-Latn-CS" w:eastAsia="sr-Latn-CS"/>
        </w:rPr>
        <w:t xml:space="preserve">ОБРАЗАЦ  </w:t>
      </w:r>
      <w:r w:rsidRPr="00970D58">
        <w:rPr>
          <w:rFonts w:ascii="Times New Roman" w:eastAsia="Times New Roman" w:hAnsi="Times New Roman" w:cs="Times New Roman"/>
          <w:b/>
          <w:bCs/>
          <w:lang w:val="sr-Cyrl-RS" w:eastAsia="sr-Latn-CS"/>
        </w:rPr>
        <w:t>ТЕХНИЧКЕ КАРАКТЕРИСТИКЕ-</w:t>
      </w:r>
      <w:r w:rsidRPr="00970D58">
        <w:rPr>
          <w:rFonts w:ascii="Times New Roman" w:eastAsia="Times New Roman" w:hAnsi="Times New Roman" w:cs="Times New Roman"/>
          <w:b/>
          <w:bCs/>
          <w:lang w:val="sr-Latn-CS" w:eastAsia="sr-Latn-CS"/>
        </w:rPr>
        <w:t xml:space="preserve"> СПЕЦИФИКАЦИЈ</w:t>
      </w:r>
      <w:r w:rsidRPr="00970D58">
        <w:rPr>
          <w:rFonts w:ascii="Times New Roman" w:eastAsia="Times New Roman" w:hAnsi="Times New Roman" w:cs="Times New Roman"/>
          <w:b/>
          <w:bCs/>
          <w:lang w:val="sr-Cyrl-RS" w:eastAsia="sr-Latn-CS"/>
        </w:rPr>
        <w:t>А СА СТРУКТУР</w:t>
      </w:r>
      <w:r w:rsidRPr="00970D58">
        <w:rPr>
          <w:rFonts w:ascii="Times New Roman" w:eastAsia="Times New Roman" w:hAnsi="Times New Roman" w:cs="Times New Roman"/>
          <w:b/>
          <w:bCs/>
          <w:lang w:val="sr-Latn-CS" w:eastAsia="sr-Latn-CS"/>
        </w:rPr>
        <w:t>ОМ</w:t>
      </w:r>
      <w:r w:rsidRPr="00970D58">
        <w:rPr>
          <w:rFonts w:ascii="Times New Roman" w:eastAsia="Times New Roman" w:hAnsi="Times New Roman" w:cs="Times New Roman"/>
          <w:b/>
          <w:bCs/>
          <w:lang w:val="sr-Cyrl-RS" w:eastAsia="sr-Latn-CS"/>
        </w:rPr>
        <w:t xml:space="preserve"> ПОНУЂЕНЕ ЦЕНЕ </w:t>
      </w:r>
    </w:p>
    <w:p w:rsidR="00970D58" w:rsidRPr="00970D58" w:rsidRDefault="00970D58" w:rsidP="00970D58">
      <w:pPr>
        <w:spacing w:after="200" w:line="276" w:lineRule="auto"/>
        <w:ind w:left="458" w:right="-394" w:hangingChars="208" w:hanging="458"/>
        <w:rPr>
          <w:rFonts w:ascii="Times New Roman" w:eastAsia="Times New Roman" w:hAnsi="Times New Roman" w:cs="Times New Roman"/>
          <w:lang w:val="sr-Cyrl-RS" w:eastAsia="sr-Latn-CS"/>
        </w:rPr>
      </w:pPr>
      <w:r w:rsidRPr="00970D58">
        <w:rPr>
          <w:rFonts w:ascii="Times New Roman" w:eastAsia="Times New Roman" w:hAnsi="Times New Roman" w:cs="Times New Roman"/>
          <w:lang w:val="sr-Cyrl-RS" w:eastAsia="sr-Latn-CS"/>
        </w:rPr>
        <w:t>ТЕХНИЧКА ШКОЛА ПИРОТ</w:t>
      </w:r>
    </w:p>
    <w:p w:rsidR="00970D58" w:rsidRPr="00970D58" w:rsidRDefault="00970D58" w:rsidP="00970D58">
      <w:pPr>
        <w:spacing w:after="200" w:line="276" w:lineRule="auto"/>
        <w:ind w:left="458" w:right="-394" w:hangingChars="208" w:hanging="458"/>
        <w:rPr>
          <w:rFonts w:ascii="Times New Roman" w:eastAsia="Times New Roman" w:hAnsi="Times New Roman" w:cs="Times New Roman"/>
          <w:lang w:val="sr-Cyrl-RS" w:eastAsia="sr-Latn-CS"/>
        </w:rPr>
      </w:pPr>
      <w:r w:rsidRPr="00970D58">
        <w:rPr>
          <w:rFonts w:ascii="Times New Roman" w:eastAsia="Times New Roman" w:hAnsi="Times New Roman" w:cs="Times New Roman"/>
          <w:lang w:val="sr-Latn-CS" w:eastAsia="sr-Latn-CS"/>
        </w:rPr>
        <w:t>ЈН бр.</w:t>
      </w:r>
      <w:r w:rsidRPr="00970D58">
        <w:rPr>
          <w:rFonts w:ascii="Times New Roman" w:eastAsia="Times New Roman" w:hAnsi="Times New Roman" w:cs="Times New Roman"/>
          <w:lang w:val="sr-Cyrl-RS" w:eastAsia="sr-Latn-CS"/>
        </w:rPr>
        <w:t>1.1.3/2019</w:t>
      </w:r>
      <w:r w:rsidRPr="00970D58">
        <w:rPr>
          <w:rFonts w:ascii="Times New Roman" w:eastAsia="Times New Roman" w:hAnsi="Times New Roman" w:cs="Times New Roman"/>
          <w:lang w:val="sr-Latn-CS" w:eastAsia="sr-Latn-CS"/>
        </w:rPr>
        <w:t xml:space="preserve"> – </w:t>
      </w:r>
      <w:r w:rsidRPr="00970D58">
        <w:rPr>
          <w:rFonts w:ascii="Times New Roman" w:eastAsia="Times New Roman" w:hAnsi="Times New Roman" w:cs="Times New Roman"/>
          <w:lang w:eastAsia="sr-Latn-CS"/>
        </w:rPr>
        <w:t xml:space="preserve">CNC </w:t>
      </w:r>
      <w:r w:rsidRPr="00970D58">
        <w:rPr>
          <w:rFonts w:ascii="Times New Roman" w:eastAsia="Times New Roman" w:hAnsi="Times New Roman" w:cs="Times New Roman"/>
          <w:lang w:val="sr-Cyrl-RS" w:eastAsia="sr-Latn-CS"/>
        </w:rPr>
        <w:t>струг</w:t>
      </w:r>
    </w:p>
    <w:tbl>
      <w:tblPr>
        <w:tblW w:w="10389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1338"/>
        <w:gridCol w:w="2277"/>
        <w:gridCol w:w="1134"/>
        <w:gridCol w:w="1275"/>
        <w:gridCol w:w="1276"/>
        <w:gridCol w:w="1276"/>
        <w:gridCol w:w="1276"/>
      </w:tblGrid>
      <w:tr w:rsidR="0072744B" w:rsidRPr="00970D58" w:rsidTr="00B70828">
        <w:trPr>
          <w:trHeight w:val="1083"/>
        </w:trPr>
        <w:tc>
          <w:tcPr>
            <w:tcW w:w="537" w:type="dxa"/>
            <w:tcBorders>
              <w:right w:val="single" w:sz="4" w:space="0" w:color="auto"/>
            </w:tcBorders>
          </w:tcPr>
          <w:p w:rsidR="00970D58" w:rsidRPr="00970D58" w:rsidRDefault="00970D58" w:rsidP="00970D5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970D5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1.</w:t>
            </w:r>
            <w:r w:rsidRPr="00970D5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Р. бр.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58" w:rsidRPr="00970D58" w:rsidRDefault="00970D58" w:rsidP="003B2FEC">
            <w:pPr>
              <w:keepNext/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970D5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2.</w:t>
            </w:r>
            <w:r w:rsidR="003B2FE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НАЗИ</w:t>
            </w:r>
            <w:r w:rsidRPr="00970D5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В</w:t>
            </w:r>
          </w:p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</w:tcPr>
          <w:p w:rsidR="00970D58" w:rsidRPr="00970D58" w:rsidRDefault="00970D58" w:rsidP="00970D5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  <w:r w:rsidRPr="00970D5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3.Техничке карактеристике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744B" w:rsidRDefault="0072744B" w:rsidP="00970D5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 xml:space="preserve">       </w:t>
            </w:r>
            <w:r w:rsidR="00970D58" w:rsidRPr="00970D5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4.</w:t>
            </w:r>
          </w:p>
          <w:p w:rsidR="00970D58" w:rsidRPr="00970D58" w:rsidRDefault="00970D58" w:rsidP="00970D5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970D5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Количина</w:t>
            </w:r>
          </w:p>
        </w:tc>
        <w:tc>
          <w:tcPr>
            <w:tcW w:w="1275" w:type="dxa"/>
          </w:tcPr>
          <w:p w:rsidR="00970D58" w:rsidRPr="00970D58" w:rsidRDefault="00970D58" w:rsidP="00970D5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970D5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5.</w:t>
            </w:r>
            <w:r w:rsidRPr="00970D5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Јединична цена без ПДВ-а</w:t>
            </w:r>
          </w:p>
        </w:tc>
        <w:tc>
          <w:tcPr>
            <w:tcW w:w="1276" w:type="dxa"/>
          </w:tcPr>
          <w:p w:rsidR="00970D58" w:rsidRPr="00970D58" w:rsidRDefault="00970D58" w:rsidP="00970D5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970D5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6.</w:t>
            </w:r>
            <w:r w:rsidRPr="00970D5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Јединична цена са ПДВ-ом</w:t>
            </w:r>
          </w:p>
        </w:tc>
        <w:tc>
          <w:tcPr>
            <w:tcW w:w="1276" w:type="dxa"/>
          </w:tcPr>
          <w:p w:rsidR="00970D58" w:rsidRPr="00970D58" w:rsidRDefault="00970D58" w:rsidP="00970D5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970D5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7.</w:t>
            </w:r>
            <w:r w:rsidRPr="00970D5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Укупна цена без ПДВ-а</w:t>
            </w:r>
          </w:p>
        </w:tc>
        <w:tc>
          <w:tcPr>
            <w:tcW w:w="1276" w:type="dxa"/>
          </w:tcPr>
          <w:p w:rsidR="00970D58" w:rsidRPr="00970D58" w:rsidRDefault="00970D58" w:rsidP="00970D5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970D5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8.</w:t>
            </w:r>
            <w:r w:rsidRPr="00970D5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Укупна цена са ПДВ-ом</w:t>
            </w:r>
          </w:p>
        </w:tc>
      </w:tr>
      <w:tr w:rsidR="0072744B" w:rsidRPr="00970D58" w:rsidTr="00B70828">
        <w:trPr>
          <w:trHeight w:val="4482"/>
        </w:trPr>
        <w:tc>
          <w:tcPr>
            <w:tcW w:w="537" w:type="dxa"/>
          </w:tcPr>
          <w:p w:rsidR="00970D58" w:rsidRPr="00970D58" w:rsidRDefault="00970D58" w:rsidP="00970D5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  <w:r w:rsidRPr="00970D58">
              <w:rPr>
                <w:rFonts w:ascii="Times New Roman" w:eastAsia="Times New Roman" w:hAnsi="Times New Roman" w:cs="Times New Roman"/>
                <w:lang w:val="sr-Cyrl-CS" w:eastAsia="sr-Latn-CS"/>
              </w:rPr>
              <w:t>1.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970D58" w:rsidRDefault="00970D58" w:rsidP="00970D5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970D58">
              <w:rPr>
                <w:rFonts w:ascii="Times New Roman" w:eastAsia="Times New Roman" w:hAnsi="Times New Roman" w:cs="Times New Roman"/>
                <w:lang w:eastAsia="sr-Latn-CS"/>
              </w:rPr>
              <w:t xml:space="preserve">CNC </w:t>
            </w:r>
            <w:r w:rsidRPr="00970D58">
              <w:rPr>
                <w:rFonts w:ascii="Times New Roman" w:eastAsia="Times New Roman" w:hAnsi="Times New Roman" w:cs="Times New Roman"/>
                <w:lang w:val="sr-Cyrl-RS" w:eastAsia="sr-Latn-CS"/>
              </w:rPr>
              <w:t>СТРУГ</w:t>
            </w:r>
          </w:p>
          <w:p w:rsidR="008453DA" w:rsidRDefault="008453DA" w:rsidP="00970D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CORMAK</w:t>
            </w:r>
          </w:p>
          <w:p w:rsidR="008453DA" w:rsidRPr="00970D58" w:rsidRDefault="008453DA" w:rsidP="00970D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320x1000</w:t>
            </w:r>
          </w:p>
        </w:tc>
        <w:tc>
          <w:tcPr>
            <w:tcW w:w="2277" w:type="dxa"/>
          </w:tcPr>
          <w:p w:rsidR="0049486C" w:rsidRPr="00206C00" w:rsidRDefault="0049486C" w:rsidP="0049486C">
            <w:pPr>
              <w:wordWrap w:val="0"/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</w:pPr>
            <w:r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  <w:t xml:space="preserve">Ливена конструкција; </w:t>
            </w:r>
            <w:r w:rsid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          </w:t>
            </w:r>
            <w:r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  <w:t xml:space="preserve">Управљачка јединица </w:t>
            </w:r>
            <w:r w:rsid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        </w:t>
            </w:r>
            <w:r w:rsidR="00AB6089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</w:t>
            </w:r>
            <w:r w:rsid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</w:t>
            </w:r>
            <w:r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  <w:t xml:space="preserve">SIEMENS; </w:t>
            </w:r>
            <w:r w:rsid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                             </w:t>
            </w:r>
            <w:r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  <w:t xml:space="preserve">Драјвери SIEMENS; </w:t>
            </w:r>
            <w:r w:rsid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                </w:t>
            </w:r>
            <w:r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  <w:t>A</w:t>
            </w:r>
            <w:r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утоматска измена алата;</w:t>
            </w:r>
            <w:r w:rsidRPr="00206C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 </w:t>
            </w:r>
            <w:r w:rsid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   Систем за емулзионо хлађење</w:t>
            </w:r>
            <w:r w:rsidRPr="00206C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 </w:t>
            </w:r>
            <w:r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  <w:t>Хлађење електро-орм</w:t>
            </w:r>
            <w:r w:rsid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а</w:t>
            </w:r>
            <w:r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  <w:t xml:space="preserve">ра; </w:t>
            </w:r>
            <w:r w:rsid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</w:t>
            </w:r>
            <w:r w:rsidR="00C31091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 </w:t>
            </w:r>
            <w:r w:rsid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</w:t>
            </w:r>
            <w:r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Хидраулично стезање </w:t>
            </w:r>
            <w:r w:rsid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          </w:t>
            </w:r>
            <w:r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припремка;</w:t>
            </w:r>
            <w:r w:rsidRPr="00206C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 </w:t>
            </w:r>
            <w:r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Хидраулучни </w:t>
            </w:r>
            <w:r w:rsid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    </w:t>
            </w:r>
            <w:r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коњић;</w:t>
            </w:r>
            <w:r w:rsidR="00206C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206C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Дијаметар</w:t>
            </w:r>
            <w:proofErr w:type="spellEnd"/>
            <w:r w:rsidRPr="00206C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окретања</w:t>
            </w:r>
            <w:proofErr w:type="spellEnd"/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 </w:t>
            </w:r>
            <w:r w:rsid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</w:t>
            </w:r>
            <w:proofErr w:type="spellStart"/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изнад</w:t>
            </w:r>
            <w:proofErr w:type="spellEnd"/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кревета</w:t>
            </w:r>
            <w:proofErr w:type="spellEnd"/>
            <w:r w:rsidRPr="00206C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 320 mm</w:t>
            </w:r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; </w:t>
            </w:r>
            <w:r w:rsid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        </w:t>
            </w:r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Максимални пречник изнад </w:t>
            </w:r>
            <w:r w:rsidR="00C31091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 </w:t>
            </w:r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супорта 160 </w:t>
            </w:r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mm; </w:t>
            </w:r>
            <w:r w:rsid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                   </w:t>
            </w:r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Максимална дужина комада </w:t>
            </w:r>
            <w:r w:rsid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</w:t>
            </w:r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обраде 1000</w:t>
            </w:r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 mm; </w:t>
            </w:r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Брзина </w:t>
            </w:r>
            <w:r w:rsid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      </w:t>
            </w:r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окретања главе </w:t>
            </w:r>
            <w:r w:rsidR="00C31091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100</w:t>
            </w:r>
            <w:r w:rsid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-</w:t>
            </w:r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2500 rpm</w:t>
            </w:r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; </w:t>
            </w:r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Број алата 6;</w:t>
            </w:r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 </w:t>
            </w:r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Снага погонског мотора 3 kw</w:t>
            </w:r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; </w:t>
            </w:r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Погодан за </w:t>
            </w:r>
            <w:r w:rsidR="00C31091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      </w:t>
            </w:r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обраду челика и легура </w:t>
            </w:r>
            <w:r w:rsidR="00C31091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         </w:t>
            </w:r>
            <w:r w:rsidR="00022EE1" w:rsidRPr="00206C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обојених метала; Произведен 2018. године.</w:t>
            </w:r>
          </w:p>
          <w:p w:rsidR="00970D58" w:rsidRPr="00970D58" w:rsidRDefault="00970D58" w:rsidP="00970D58">
            <w:pPr>
              <w:wordWrap w:val="0"/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1134" w:type="dxa"/>
          </w:tcPr>
          <w:p w:rsidR="00970D58" w:rsidRPr="00970D58" w:rsidRDefault="00970D58" w:rsidP="00970D58">
            <w:pPr>
              <w:wordWrap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970D58">
              <w:rPr>
                <w:rFonts w:ascii="Times New Roman" w:eastAsia="Times New Roman" w:hAnsi="Times New Roman" w:cs="Times New Roman"/>
                <w:lang w:val="sr-Cyrl-RS" w:eastAsia="sr-Latn-CS"/>
              </w:rPr>
              <w:t>1 ком.</w:t>
            </w:r>
          </w:p>
        </w:tc>
        <w:tc>
          <w:tcPr>
            <w:tcW w:w="1275" w:type="dxa"/>
          </w:tcPr>
          <w:p w:rsidR="00970D58" w:rsidRPr="00970D58" w:rsidRDefault="0072744B" w:rsidP="00970D5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72744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2.073.750,00</w:t>
            </w:r>
          </w:p>
        </w:tc>
        <w:tc>
          <w:tcPr>
            <w:tcW w:w="1276" w:type="dxa"/>
          </w:tcPr>
          <w:p w:rsidR="00970D58" w:rsidRPr="00970D58" w:rsidRDefault="0072744B" w:rsidP="00970D5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72744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2.488.500,00</w:t>
            </w:r>
          </w:p>
        </w:tc>
        <w:tc>
          <w:tcPr>
            <w:tcW w:w="1276" w:type="dxa"/>
          </w:tcPr>
          <w:p w:rsidR="00970D58" w:rsidRPr="00970D58" w:rsidRDefault="0072744B" w:rsidP="00970D5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72744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2.073.750,00</w:t>
            </w:r>
          </w:p>
        </w:tc>
        <w:tc>
          <w:tcPr>
            <w:tcW w:w="1276" w:type="dxa"/>
          </w:tcPr>
          <w:p w:rsidR="00970D58" w:rsidRPr="00970D58" w:rsidRDefault="0072744B" w:rsidP="00970D5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72744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2.488.500,00</w:t>
            </w:r>
          </w:p>
        </w:tc>
      </w:tr>
      <w:tr w:rsidR="00206C00" w:rsidRPr="00970D58" w:rsidTr="00B70828">
        <w:trPr>
          <w:trHeight w:val="529"/>
        </w:trPr>
        <w:tc>
          <w:tcPr>
            <w:tcW w:w="537" w:type="dxa"/>
          </w:tcPr>
          <w:p w:rsidR="00970D58" w:rsidRPr="00970D58" w:rsidRDefault="00970D58" w:rsidP="00970D5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  <w:tc>
          <w:tcPr>
            <w:tcW w:w="7300" w:type="dxa"/>
            <w:gridSpan w:val="5"/>
          </w:tcPr>
          <w:p w:rsidR="00970D58" w:rsidRPr="00970D58" w:rsidRDefault="00970D58" w:rsidP="00970D5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  <w:r w:rsidRPr="00970D58">
              <w:rPr>
                <w:rFonts w:ascii="Times New Roman" w:eastAsia="Times New Roman" w:hAnsi="Times New Roman" w:cs="Times New Roman"/>
                <w:lang w:val="sr-Cyrl-RS" w:eastAsia="sr-Latn-CS"/>
              </w:rPr>
              <w:t xml:space="preserve">                                                                </w:t>
            </w:r>
            <w:r w:rsidRPr="00970D58">
              <w:rPr>
                <w:rFonts w:ascii="Times New Roman" w:eastAsia="Times New Roman" w:hAnsi="Times New Roman" w:cs="Times New Roman"/>
                <w:lang w:val="sr-Cyrl-CS" w:eastAsia="sr-Latn-CS"/>
              </w:rPr>
              <w:t>УКУПНО:</w:t>
            </w:r>
          </w:p>
        </w:tc>
        <w:tc>
          <w:tcPr>
            <w:tcW w:w="1276" w:type="dxa"/>
          </w:tcPr>
          <w:p w:rsidR="00970D58" w:rsidRPr="00970D58" w:rsidRDefault="0072744B" w:rsidP="00970D5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72744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2.073.750,00</w:t>
            </w:r>
          </w:p>
          <w:p w:rsidR="00970D58" w:rsidRPr="00970D58" w:rsidRDefault="00970D58" w:rsidP="00970D5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sr-Latn-CS"/>
              </w:rPr>
            </w:pPr>
          </w:p>
        </w:tc>
        <w:tc>
          <w:tcPr>
            <w:tcW w:w="1276" w:type="dxa"/>
          </w:tcPr>
          <w:p w:rsidR="00970D58" w:rsidRPr="00970D58" w:rsidRDefault="00B70828" w:rsidP="00970D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sr-Cyrl-CS" w:eastAsia="sr-Latn-CS"/>
              </w:rPr>
            </w:pPr>
            <w:r w:rsidRPr="0072744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2.488.500,00</w:t>
            </w:r>
          </w:p>
        </w:tc>
      </w:tr>
    </w:tbl>
    <w:p w:rsidR="00970D58" w:rsidRPr="00970D58" w:rsidRDefault="00970D58" w:rsidP="00970D58">
      <w:pPr>
        <w:spacing w:after="200" w:line="276" w:lineRule="auto"/>
        <w:rPr>
          <w:rFonts w:ascii="Times New Roman" w:eastAsia="Times New Roman" w:hAnsi="Times New Roman" w:cs="Times New Roman"/>
          <w:lang w:val="sr-Cyrl-CS" w:eastAsia="sr-Latn-CS"/>
        </w:rPr>
      </w:pPr>
      <w:r w:rsidRPr="00970D58">
        <w:rPr>
          <w:rFonts w:ascii="Times New Roman" w:eastAsia="Times New Roman" w:hAnsi="Times New Roman" w:cs="Times New Roman"/>
          <w:lang w:val="sr-Cyrl-CS" w:eastAsia="sr-Latn-CS"/>
        </w:rPr>
        <w:t xml:space="preserve">     Датум:                       </w:t>
      </w:r>
      <w:r w:rsidRPr="00970D58">
        <w:rPr>
          <w:rFonts w:ascii="Times New Roman" w:eastAsia="Times New Roman" w:hAnsi="Times New Roman" w:cs="Times New Roman"/>
          <w:lang w:val="sr-Cyrl-CS" w:eastAsia="sr-Latn-CS"/>
        </w:rPr>
        <w:tab/>
        <w:t xml:space="preserve">     </w:t>
      </w:r>
      <w:r w:rsidRPr="00970D58">
        <w:rPr>
          <w:rFonts w:ascii="Times New Roman" w:eastAsia="Times New Roman" w:hAnsi="Times New Roman" w:cs="Times New Roman"/>
          <w:lang w:val="sr-Cyrl-CS" w:eastAsia="sr-Latn-CS"/>
        </w:rPr>
        <w:tab/>
        <w:t xml:space="preserve"> </w:t>
      </w:r>
      <w:r w:rsidRPr="00970D58">
        <w:rPr>
          <w:rFonts w:ascii="Times New Roman" w:eastAsia="Times New Roman" w:hAnsi="Times New Roman" w:cs="Times New Roman"/>
          <w:lang w:val="sr-Cyrl-CS" w:eastAsia="sr-Latn-CS"/>
        </w:rPr>
        <w:tab/>
        <w:t xml:space="preserve">   </w:t>
      </w:r>
      <w:r w:rsidRPr="00970D58">
        <w:rPr>
          <w:rFonts w:ascii="Times New Roman" w:eastAsia="Times New Roman" w:hAnsi="Times New Roman" w:cs="Times New Roman"/>
          <w:lang w:val="sr-Cyrl-CS" w:eastAsia="sr-Latn-CS"/>
        </w:rPr>
        <w:tab/>
        <w:t xml:space="preserve"> Понуђач:</w:t>
      </w:r>
    </w:p>
    <w:p w:rsidR="00970D58" w:rsidRPr="00970D58" w:rsidRDefault="00970D58" w:rsidP="00970D58">
      <w:pPr>
        <w:spacing w:after="200" w:line="276" w:lineRule="auto"/>
        <w:rPr>
          <w:rFonts w:ascii="Times New Roman" w:eastAsia="Times New Roman" w:hAnsi="Times New Roman" w:cs="Times New Roman"/>
          <w:lang w:val="sr-Cyrl-CS" w:eastAsia="sr-Latn-CS"/>
        </w:rPr>
      </w:pPr>
      <w:r w:rsidRPr="00970D58">
        <w:rPr>
          <w:rFonts w:ascii="Times New Roman" w:eastAsia="Times New Roman" w:hAnsi="Times New Roman" w:cs="Times New Roman"/>
          <w:lang w:val="sr-Cyrl-CS" w:eastAsia="sr-Latn-CS"/>
        </w:rPr>
        <w:tab/>
      </w:r>
      <w:r w:rsidRPr="00970D58">
        <w:rPr>
          <w:rFonts w:ascii="Times New Roman" w:eastAsia="Times New Roman" w:hAnsi="Times New Roman" w:cs="Times New Roman"/>
          <w:lang w:val="sr-Cyrl-CS" w:eastAsia="sr-Latn-CS"/>
        </w:rPr>
        <w:tab/>
      </w:r>
      <w:r w:rsidRPr="00970D58">
        <w:rPr>
          <w:rFonts w:ascii="Times New Roman" w:eastAsia="Times New Roman" w:hAnsi="Times New Roman" w:cs="Times New Roman"/>
          <w:lang w:val="sr-Cyrl-CS" w:eastAsia="sr-Latn-CS"/>
        </w:rPr>
        <w:tab/>
      </w:r>
      <w:r w:rsidRPr="00970D58">
        <w:rPr>
          <w:rFonts w:ascii="Times New Roman" w:eastAsia="Times New Roman" w:hAnsi="Times New Roman" w:cs="Times New Roman"/>
          <w:lang w:val="sr-Cyrl-CS" w:eastAsia="sr-Latn-CS"/>
        </w:rPr>
        <w:tab/>
      </w:r>
      <w:r w:rsidRPr="00970D58">
        <w:rPr>
          <w:rFonts w:ascii="Times New Roman" w:eastAsia="Times New Roman" w:hAnsi="Times New Roman" w:cs="Times New Roman"/>
          <w:lang w:val="sr-Cyrl-CS" w:eastAsia="sr-Latn-CS"/>
        </w:rPr>
        <w:tab/>
      </w:r>
      <w:r w:rsidRPr="00970D58">
        <w:rPr>
          <w:rFonts w:ascii="Times New Roman" w:eastAsia="Times New Roman" w:hAnsi="Times New Roman" w:cs="Times New Roman"/>
          <w:lang w:val="sr-Cyrl-CS" w:eastAsia="sr-Latn-CS"/>
        </w:rPr>
        <w:tab/>
      </w:r>
      <w:r w:rsidR="000770BA">
        <w:rPr>
          <w:rFonts w:ascii="Times New Roman" w:eastAsia="Times New Roman" w:hAnsi="Times New Roman" w:cs="Times New Roman"/>
          <w:lang w:val="sr-Cyrl-CS" w:eastAsia="sr-Latn-CS"/>
        </w:rPr>
        <w:t xml:space="preserve">                 </w:t>
      </w:r>
      <w:r w:rsidRPr="00970D58">
        <w:rPr>
          <w:rFonts w:ascii="Times New Roman" w:eastAsia="Times New Roman" w:hAnsi="Times New Roman" w:cs="Times New Roman"/>
          <w:lang w:val="sr-Cyrl-CS" w:eastAsia="sr-Latn-CS"/>
        </w:rPr>
        <w:t>М.П.</w:t>
      </w:r>
    </w:p>
    <w:p w:rsidR="00970D58" w:rsidRPr="00970D58" w:rsidRDefault="00970D58" w:rsidP="00970D58">
      <w:pPr>
        <w:spacing w:after="200" w:line="276" w:lineRule="auto"/>
        <w:rPr>
          <w:rFonts w:ascii="Times New Roman" w:eastAsia="Times New Roman" w:hAnsi="Times New Roman" w:cs="Times New Roman"/>
          <w:lang w:val="sr-Latn-CS" w:eastAsia="sr-Latn-CS"/>
        </w:rPr>
      </w:pPr>
      <w:r w:rsidRPr="00970D58">
        <w:rPr>
          <w:rFonts w:ascii="Times New Roman" w:eastAsia="Times New Roman" w:hAnsi="Times New Roman" w:cs="Times New Roman"/>
          <w:lang w:val="sr-Latn-CS" w:eastAsia="sr-Latn-CS"/>
        </w:rPr>
        <w:tab/>
      </w:r>
      <w:r w:rsidR="000770BA">
        <w:rPr>
          <w:rFonts w:ascii="Times New Roman" w:eastAsia="Times New Roman" w:hAnsi="Times New Roman" w:cs="Times New Roman"/>
          <w:lang w:val="sr-Cyrl-RS" w:eastAsia="sr-Latn-CS"/>
        </w:rPr>
        <w:t>1.3.2019.</w:t>
      </w:r>
      <w:r w:rsidRPr="00970D58">
        <w:rPr>
          <w:rFonts w:ascii="Times New Roman" w:eastAsia="Times New Roman" w:hAnsi="Times New Roman" w:cs="Times New Roman"/>
          <w:lang w:val="sr-Latn-CS" w:eastAsia="sr-Latn-CS"/>
        </w:rPr>
        <w:tab/>
      </w:r>
      <w:r w:rsidRPr="00970D58">
        <w:rPr>
          <w:rFonts w:ascii="Times New Roman" w:eastAsia="Times New Roman" w:hAnsi="Times New Roman" w:cs="Times New Roman"/>
          <w:lang w:val="sr-Latn-CS" w:eastAsia="sr-Latn-CS"/>
        </w:rPr>
        <w:tab/>
      </w:r>
      <w:r w:rsidRPr="00970D58">
        <w:rPr>
          <w:rFonts w:ascii="Times New Roman" w:eastAsia="Times New Roman" w:hAnsi="Times New Roman" w:cs="Times New Roman"/>
          <w:lang w:val="sr-Latn-CS" w:eastAsia="sr-Latn-CS"/>
        </w:rPr>
        <w:tab/>
      </w:r>
      <w:r w:rsidR="000770BA">
        <w:rPr>
          <w:rFonts w:ascii="Times New Roman" w:eastAsia="Times New Roman" w:hAnsi="Times New Roman" w:cs="Times New Roman"/>
          <w:lang w:val="sr-Cyrl-RS" w:eastAsia="sr-Latn-CS"/>
        </w:rPr>
        <w:t xml:space="preserve">               </w:t>
      </w:r>
      <w:r w:rsidRPr="00970D58">
        <w:rPr>
          <w:rFonts w:ascii="Times New Roman" w:eastAsia="Times New Roman" w:hAnsi="Times New Roman" w:cs="Times New Roman"/>
          <w:lang w:val="sr-Latn-CS" w:eastAsia="sr-Latn-CS"/>
        </w:rPr>
        <w:t>___________________</w:t>
      </w:r>
    </w:p>
    <w:p w:rsidR="00970D58" w:rsidRPr="00970D58" w:rsidRDefault="00970D58" w:rsidP="00970D58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u w:val="single"/>
          <w:lang w:val="sr-Latn-CS" w:eastAsia="sr-Latn-CS"/>
        </w:rPr>
      </w:pPr>
      <w:r w:rsidRPr="00970D58">
        <w:rPr>
          <w:rFonts w:ascii="Times New Roman" w:eastAsia="Times New Roman" w:hAnsi="Times New Roman" w:cs="Times New Roman"/>
          <w:b/>
          <w:bCs/>
          <w:iCs/>
          <w:u w:val="single"/>
          <w:lang w:val="sr-Latn-CS" w:eastAsia="sr-Latn-CS"/>
        </w:rPr>
        <w:t xml:space="preserve">Упутство за попуњавање обрасца </w:t>
      </w:r>
      <w:r w:rsidRPr="00970D58">
        <w:rPr>
          <w:rFonts w:ascii="Times New Roman" w:eastAsia="Times New Roman" w:hAnsi="Times New Roman" w:cs="Times New Roman"/>
          <w:b/>
          <w:bCs/>
          <w:iCs/>
          <w:u w:val="single"/>
          <w:lang w:val="sr-Cyrl-RS" w:eastAsia="sr-Latn-CS"/>
        </w:rPr>
        <w:t>техничке карактеристике-</w:t>
      </w:r>
      <w:r w:rsidRPr="00970D58">
        <w:rPr>
          <w:rFonts w:ascii="Times New Roman" w:eastAsia="Times New Roman" w:hAnsi="Times New Roman" w:cs="Times New Roman"/>
          <w:b/>
          <w:bCs/>
          <w:iCs/>
          <w:u w:val="single"/>
          <w:lang w:val="sr-Latn-CS" w:eastAsia="sr-Latn-CS"/>
        </w:rPr>
        <w:t xml:space="preserve"> спецификациј</w:t>
      </w:r>
      <w:r w:rsidRPr="00970D58">
        <w:rPr>
          <w:rFonts w:ascii="Times New Roman" w:eastAsia="Times New Roman" w:hAnsi="Times New Roman" w:cs="Times New Roman"/>
          <w:b/>
          <w:bCs/>
          <w:iCs/>
          <w:u w:val="single"/>
          <w:lang w:val="sr-Cyrl-RS" w:eastAsia="sr-Latn-CS"/>
        </w:rPr>
        <w:t>а са структур</w:t>
      </w:r>
      <w:r w:rsidRPr="00970D58">
        <w:rPr>
          <w:rFonts w:ascii="Times New Roman" w:eastAsia="Times New Roman" w:hAnsi="Times New Roman" w:cs="Times New Roman"/>
          <w:b/>
          <w:bCs/>
          <w:iCs/>
          <w:u w:val="single"/>
          <w:lang w:val="sr-Latn-CS" w:eastAsia="sr-Latn-CS"/>
        </w:rPr>
        <w:t>ом</w:t>
      </w:r>
      <w:r w:rsidRPr="00970D58">
        <w:rPr>
          <w:rFonts w:ascii="Times New Roman" w:eastAsia="Times New Roman" w:hAnsi="Times New Roman" w:cs="Times New Roman"/>
          <w:b/>
          <w:bCs/>
          <w:iCs/>
          <w:u w:val="single"/>
          <w:lang w:val="sr-Cyrl-RS" w:eastAsia="sr-Latn-CS"/>
        </w:rPr>
        <w:t xml:space="preserve"> понуђене цене</w:t>
      </w:r>
      <w:r w:rsidRPr="00970D58">
        <w:rPr>
          <w:rFonts w:ascii="Times New Roman" w:eastAsia="Times New Roman" w:hAnsi="Times New Roman" w:cs="Times New Roman"/>
          <w:b/>
          <w:bCs/>
          <w:iCs/>
          <w:u w:val="single"/>
          <w:lang w:val="sr-Latn-CS" w:eastAsia="sr-Latn-CS"/>
        </w:rPr>
        <w:t xml:space="preserve">: </w:t>
      </w:r>
    </w:p>
    <w:p w:rsidR="00970D58" w:rsidRPr="00970D58" w:rsidRDefault="00970D58" w:rsidP="00970D58">
      <w:pPr>
        <w:tabs>
          <w:tab w:val="left" w:pos="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</w:pP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>Понуђач треба да попун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CS" w:eastAsia="ar-SA"/>
        </w:rPr>
        <w:t>и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 xml:space="preserve"> образац структуре цене 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CS" w:eastAsia="ar-SA"/>
        </w:rPr>
        <w:t>на следећи начин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>:</w:t>
      </w:r>
    </w:p>
    <w:p w:rsidR="00970D58" w:rsidRPr="00970D58" w:rsidRDefault="00970D58" w:rsidP="00970D58">
      <w:pPr>
        <w:numPr>
          <w:ilvl w:val="0"/>
          <w:numId w:val="3"/>
        </w:numPr>
        <w:tabs>
          <w:tab w:val="left" w:pos="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CS" w:eastAsia="ar-SA"/>
        </w:rPr>
      </w:pP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CS" w:eastAsia="ar-SA"/>
        </w:rPr>
        <w:t>у колони 3. уписати техничке карактеристике машине;</w:t>
      </w:r>
    </w:p>
    <w:p w:rsidR="00970D58" w:rsidRPr="00970D58" w:rsidRDefault="00970D58" w:rsidP="00970D58">
      <w:pPr>
        <w:numPr>
          <w:ilvl w:val="0"/>
          <w:numId w:val="2"/>
        </w:numPr>
        <w:tabs>
          <w:tab w:val="left" w:pos="0"/>
          <w:tab w:val="left" w:pos="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CS" w:eastAsia="ar-SA"/>
        </w:rPr>
      </w:pP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CS" w:eastAsia="ar-SA"/>
        </w:rPr>
        <w:lastRenderedPageBreak/>
        <w:t xml:space="preserve">у колони 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>5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>. уписати колико износи јединична цена без ПДВ-а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>,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 xml:space="preserve"> за сваки тражени 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>артикл из партије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>;</w:t>
      </w:r>
    </w:p>
    <w:p w:rsidR="00970D58" w:rsidRPr="00970D58" w:rsidRDefault="00970D58" w:rsidP="00970D58">
      <w:pPr>
        <w:numPr>
          <w:ilvl w:val="0"/>
          <w:numId w:val="2"/>
        </w:numPr>
        <w:tabs>
          <w:tab w:val="left" w:pos="0"/>
          <w:tab w:val="left" w:pos="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</w:pP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CS" w:eastAsia="ar-SA"/>
        </w:rPr>
        <w:t xml:space="preserve">у колони 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>6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>. уписати колико износи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 xml:space="preserve"> јединична цена са ПДВ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>-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 xml:space="preserve">ом, 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 xml:space="preserve">за сваки тражени 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>артикл из партије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>;</w:t>
      </w:r>
    </w:p>
    <w:p w:rsidR="00970D58" w:rsidRPr="00970D58" w:rsidRDefault="00970D58" w:rsidP="00970D58">
      <w:pPr>
        <w:numPr>
          <w:ilvl w:val="0"/>
          <w:numId w:val="2"/>
        </w:numPr>
        <w:tabs>
          <w:tab w:val="left" w:pos="0"/>
          <w:tab w:val="left" w:pos="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CS" w:eastAsia="ar-SA"/>
        </w:rPr>
      </w:pP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 xml:space="preserve">у колони 7. уписати 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 xml:space="preserve">укупна цена без ПДВ-а за сваки тражени 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>артикл из партије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 xml:space="preserve"> и то тако што ће помножити јединичну цену без ПДВ-а (наведену у колони 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>5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 xml:space="preserve">.) са траженим количинама (које су наведене у колони 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>4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>.);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 xml:space="preserve"> На крају уписати укупну цену партије 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>без ПДВ-а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>.</w:t>
      </w:r>
    </w:p>
    <w:p w:rsidR="00987926" w:rsidRPr="0096640C" w:rsidRDefault="00970D58" w:rsidP="0096640C">
      <w:pPr>
        <w:numPr>
          <w:ilvl w:val="0"/>
          <w:numId w:val="2"/>
        </w:numPr>
        <w:tabs>
          <w:tab w:val="left" w:pos="0"/>
          <w:tab w:val="left" w:pos="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val="ru-RU" w:eastAsia="ar-SA"/>
        </w:rPr>
      </w:pP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CS" w:eastAsia="ar-SA"/>
        </w:rPr>
        <w:t>у колони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 xml:space="preserve"> 8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 xml:space="preserve">. уписати колико износи укупна цена са ПДВ-ом за сваки тражени 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>артикл из партије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 xml:space="preserve"> и то тако што ће помножити јединичну цену 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>са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 xml:space="preserve"> ПДВ-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>ом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 xml:space="preserve"> (наведену у колони 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>6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 xml:space="preserve">.) са траженим количинама (које су наведене у колони 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>4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>.);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 xml:space="preserve"> На крају уписати укупну цену партије  са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ru-RU" w:eastAsia="ar-SA"/>
        </w:rPr>
        <w:t xml:space="preserve"> ПДВ-</w:t>
      </w:r>
      <w:r w:rsidRPr="00970D58">
        <w:rPr>
          <w:rFonts w:ascii="Times New Roman" w:eastAsia="Times New Roman" w:hAnsi="Times New Roman" w:cs="Times New Roman"/>
          <w:iCs/>
          <w:kern w:val="2"/>
          <w:sz w:val="18"/>
          <w:szCs w:val="18"/>
          <w:lang w:val="sr-Cyrl-RS" w:eastAsia="ar-SA"/>
        </w:rPr>
        <w:t>ом.</w:t>
      </w:r>
    </w:p>
    <w:sectPr w:rsidR="00987926" w:rsidRPr="0096640C" w:rsidSect="009D6040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B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E"/>
    <w:multiLevelType w:val="multilevel"/>
    <w:tmpl w:val="0000000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F817A51"/>
    <w:multiLevelType w:val="hybridMultilevel"/>
    <w:tmpl w:val="9CD667EA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40"/>
    <w:rsid w:val="00022EE1"/>
    <w:rsid w:val="000770BA"/>
    <w:rsid w:val="001B6DC7"/>
    <w:rsid w:val="00206C00"/>
    <w:rsid w:val="003B2FEC"/>
    <w:rsid w:val="0049486C"/>
    <w:rsid w:val="0051362A"/>
    <w:rsid w:val="00544B4B"/>
    <w:rsid w:val="0068569A"/>
    <w:rsid w:val="0072744B"/>
    <w:rsid w:val="00830C20"/>
    <w:rsid w:val="008453DA"/>
    <w:rsid w:val="00857D6C"/>
    <w:rsid w:val="008650DA"/>
    <w:rsid w:val="0088789A"/>
    <w:rsid w:val="0096640C"/>
    <w:rsid w:val="00970D58"/>
    <w:rsid w:val="00987926"/>
    <w:rsid w:val="009D6040"/>
    <w:rsid w:val="00A260A4"/>
    <w:rsid w:val="00AB6089"/>
    <w:rsid w:val="00B26447"/>
    <w:rsid w:val="00B45AD8"/>
    <w:rsid w:val="00B70828"/>
    <w:rsid w:val="00B97A7E"/>
    <w:rsid w:val="00C31091"/>
    <w:rsid w:val="00D33225"/>
    <w:rsid w:val="00E329CF"/>
    <w:rsid w:val="00F64522"/>
    <w:rsid w:val="00FB0ADA"/>
    <w:rsid w:val="00FD22CD"/>
    <w:rsid w:val="00FD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BF129-2C8D-4A2E-869C-E7F893B6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</dc:creator>
  <cp:keywords/>
  <dc:description/>
  <cp:lastModifiedBy>Bratislav</cp:lastModifiedBy>
  <cp:revision>27</cp:revision>
  <dcterms:created xsi:type="dcterms:W3CDTF">2019-03-19T13:50:00Z</dcterms:created>
  <dcterms:modified xsi:type="dcterms:W3CDTF">2019-03-27T13:51:00Z</dcterms:modified>
</cp:coreProperties>
</file>