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notes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D53D612" wp14:textId="77777777">
      <w:pPr>
        <w:pStyle w:val="NormalWeb"/>
        <w:shd w:val="clear" w:fill="FFFFFF"/>
        <w:spacing w:before="280" w:after="280" w:line="360" w:lineRule="auto"/>
        <w:jc w:val="center"/>
        <w:rPr>
          <w:b/>
          <w:b/>
          <w:bCs/>
          <w:color w:val="222222"/>
          <w:lang w:val="sr-RS"/>
        </w:rPr>
      </w:pPr>
      <w:r>
        <w:rPr>
          <w:b/>
          <w:bCs/>
          <w:color w:val="222222"/>
          <w:lang w:val="sr-RS"/>
        </w:rPr>
        <w:t>Критеријуми за поступање у случају појаве COVID19 у школама</w:t>
      </w:r>
    </w:p>
    <w:p xmlns:wp14="http://schemas.microsoft.com/office/word/2010/wordml" w14:paraId="4E04B488" wp14:textId="77777777">
      <w:pPr>
        <w:pStyle w:val="NormalWeb"/>
        <w:shd w:val="clear" w:fill="FFFFFF"/>
        <w:spacing w:before="280" w:after="280" w:line="360" w:lineRule="auto"/>
        <w:rPr/>
      </w:pPr>
      <w:r>
        <w:rPr>
          <w:b/>
          <w:bCs/>
          <w:color w:val="222222"/>
          <w:lang w:val="sr-RS"/>
        </w:rPr>
        <w:t>Дефиниција контакта</w:t>
      </w:r>
      <w:r>
        <w:rPr>
          <w:rStyle w:val="FootnoteAnchor"/>
          <w:rStyle w:val="FootnoteAnchor"/>
          <w:b/>
          <w:bCs/>
          <w:color w:val="222222"/>
          <w:lang w:val="sr-RS"/>
        </w:rPr>
        <w:footnoteReference w:id="2"/>
      </w:r>
    </w:p>
    <w:p xmlns:wp14="http://schemas.microsoft.com/office/word/2010/wordml" w14:paraId="6E91336D" wp14:textId="77777777">
      <w:pPr>
        <w:pStyle w:val="Normal"/>
        <w:ind w:left="0" w:right="0" w:firstLine="720"/>
        <w:jc w:val="both"/>
        <w:rPr/>
      </w:pPr>
      <w:r>
        <w:rPr>
          <w:rFonts w:ascii="Times New Roman" w:hAnsi="Times New Roman" w:cs="Times New Roman"/>
          <w:sz w:val="24"/>
          <w:szCs w:val="24"/>
          <w:lang w:val="sr-RS"/>
        </w:rPr>
        <w:t>Блиски контакт укључује било коју од доле наведених изложености код особе која је била у контакту са случајем COVID-19 у периоду 48 часова пре појаве симптома до 14 дана након појаве симптома код тог случаја COVID-19</w:t>
      </w:r>
      <w:r>
        <w:rPr>
          <w:rStyle w:val="FootnoteAnchor"/>
          <w:rStyle w:val="FootnoteAnchor"/>
          <w:rFonts w:ascii="Times New Roman" w:hAnsi="Times New Roman" w:cs="Times New Roman"/>
          <w:sz w:val="24"/>
          <w:szCs w:val="24"/>
          <w:lang w:val="sr-RS"/>
        </w:rPr>
        <w:footnoteReference w:id="3"/>
      </w:r>
      <w:r>
        <w:rPr>
          <w:rFonts w:ascii="Times New Roman" w:hAnsi="Times New Roman" w:cs="Times New Roman"/>
          <w:sz w:val="24"/>
          <w:szCs w:val="24"/>
          <w:lang w:val="sr-RS"/>
        </w:rPr>
        <w:t>:</w:t>
      </w:r>
    </w:p>
    <w:p xmlns:wp14="http://schemas.microsoft.com/office/word/2010/wordml" w14:paraId="1CA5EA11" wp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ascii="Times New Roman" w:hAnsi="Times New Roman" w:cs="Times New Roman"/>
          <w:sz w:val="24"/>
          <w:szCs w:val="24"/>
          <w:lang w:val="sr-RS"/>
        </w:rPr>
        <w:t>Директан физички контакт с оболелим од COVID-19 (нпр. руковање, љубљење, мажење),</w:t>
      </w:r>
    </w:p>
    <w:p xmlns:wp14="http://schemas.microsoft.com/office/word/2010/wordml" w14:paraId="7269100A" wp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ascii="Times New Roman" w:hAnsi="Times New Roman" w:cs="Times New Roman"/>
          <w:sz w:val="24"/>
          <w:szCs w:val="24"/>
          <w:lang w:val="sr-RS"/>
        </w:rPr>
        <w:t>Незаштићен директан контакт с инфективним излучевинама оболелог од COVID-19 (додиривање коришћених марамица голом руком или нпр. ако се болесник искашље у особу),</w:t>
      </w:r>
    </w:p>
    <w:p xmlns:wp14="http://schemas.microsoft.com/office/word/2010/wordml" w14:paraId="3B4EC6E8" wp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ascii="Times New Roman" w:hAnsi="Times New Roman" w:cs="Times New Roman"/>
          <w:sz w:val="24"/>
          <w:szCs w:val="24"/>
          <w:lang w:val="sr-RS"/>
        </w:rPr>
        <w:t>Контакт лицем у лице с COVID-19 болесником на удаљености мањој од два метра у трајању дужем од 15 минута,</w:t>
      </w:r>
    </w:p>
    <w:p xmlns:wp14="http://schemas.microsoft.com/office/word/2010/wordml" w14:paraId="4C3A276F" wp14:textId="7777777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ascii="Times New Roman" w:hAnsi="Times New Roman" w:cs="Times New Roman"/>
          <w:sz w:val="24"/>
          <w:szCs w:val="24"/>
          <w:lang w:val="sr-RS"/>
        </w:rPr>
        <w:t>Боравак у затвореном простору (нпр. учионица, соба за састанке, чекаоница у здравственој установи итд.) с COVID-19 болесником у трајању дужем од 15 минута,</w:t>
      </w:r>
    </w:p>
    <w:p xmlns:wp14="http://schemas.microsoft.com/office/word/2010/wordml" w14:paraId="006FF3CE" wp14:textId="77777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ascii="Times New Roman" w:hAnsi="Times New Roman" w:cs="Times New Roman"/>
          <w:sz w:val="24"/>
          <w:szCs w:val="24"/>
          <w:lang w:val="sr-RS"/>
        </w:rPr>
        <w:t>Здравствени радник или друга особа која пружа непосредну негу оболелом од COVID-19 или лабораторијско особље које рукује с узорцима оболелог без коришћења препоручене личне заштитне опреме (ЛЗО) или ако је дошло до пропуста у кориштењу ЛЗО,</w:t>
      </w:r>
    </w:p>
    <w:p xmlns:wp14="http://schemas.microsoft.com/office/word/2010/wordml" w14:paraId="5058722A" wp14:textId="77777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ascii="Times New Roman" w:hAnsi="Times New Roman" w:cs="Times New Roman"/>
          <w:sz w:val="24"/>
          <w:szCs w:val="24"/>
          <w:lang w:val="sr-RS"/>
        </w:rPr>
        <w:t>Контакт у авиону или другом превозном средству с болесником два места испред, иза, или са стране; сапутници или особе које се брину о болеснику током путовања; особље које је послуживало у делу авиона у којем седи болесник (ако тежина клиничке слике или кретање болесника упућује на изложеност већег броја путника, блиским контактима се могу сматрати путници целог одељка или целог авиона).</w:t>
      </w:r>
    </w:p>
    <w:p xmlns:wp14="http://schemas.microsoft.com/office/word/2010/wordml" w14:paraId="5CDF55D6" wp14:textId="77777777">
      <w:pPr>
        <w:pStyle w:val="ListParagraph"/>
        <w:numPr>
          <w:ilvl w:val="1"/>
          <w:numId w:val="1"/>
        </w:numPr>
        <w:shd w:val="clear" w:fill="FFFFFF"/>
        <w:spacing w:before="280" w:after="280" w:line="360" w:lineRule="auto"/>
        <w:contextualSpacing/>
        <w:jc w:val="both"/>
        <w:rPr/>
      </w:pPr>
      <w:r>
        <w:rPr>
          <w:rFonts w:ascii="Times New Roman" w:hAnsi="Times New Roman" w:cs="Times New Roman"/>
          <w:color w:val="222222"/>
          <w:sz w:val="24"/>
          <w:szCs w:val="24"/>
          <w:lang w:val="sr-RS"/>
        </w:rPr>
        <w:t>Напомена: Код асимптоматских случајева COVID-19, контактом се сматра особа која је била у блиском контакту са тим случајем у периоду од 48 часова пре до 14 дана након датума узорковања.</w:t>
      </w:r>
      <w:r>
        <w:rPr>
          <w:rStyle w:val="FootnoteAnchor"/>
          <w:rStyle w:val="FootnoteAnchor"/>
          <w:rFonts w:ascii="Times New Roman" w:hAnsi="Times New Roman" w:cs="Times New Roman"/>
          <w:color w:val="222222"/>
          <w:sz w:val="24"/>
          <w:szCs w:val="24"/>
          <w:lang w:val="sr-RS"/>
        </w:rPr>
        <w:footnoteReference w:id="4"/>
      </w:r>
    </w:p>
    <w:p xmlns:wp14="http://schemas.microsoft.com/office/word/2010/wordml" w:rsidP="79C6E766" w14:paraId="65ECF94B" wp14:textId="77777777">
      <w:pPr>
        <w:pStyle w:val="NormalWeb"/>
        <w:shd w:val="clear" w:color="auto" w:fill="FFFFFF"/>
        <w:spacing w:before="280" w:after="280" w:line="360" w:lineRule="auto"/>
        <w:jc w:val="both"/>
        <w:rPr>
          <w:b w:val="1"/>
          <w:bCs w:val="1"/>
          <w:color w:val="222222"/>
          <w:lang w:val="en-150"/>
        </w:rPr>
      </w:pPr>
      <w:r>
        <w:rPr>
          <w:color w:val="222222"/>
          <w:lang w:val="sr-RS"/>
        </w:rPr>
        <w:tab/>
      </w:r>
      <w:r w:rsidRPr="79C6E766" w:rsidR="79C6E766">
        <w:rPr>
          <w:color w:val="222222"/>
          <w:lang w:val="en-150"/>
        </w:rPr>
        <w:t xml:space="preserve">Укол</w:t>
      </w:r>
      <w:r w:rsidRPr="79C6E766" w:rsidR="79C6E766">
        <w:rPr>
          <w:b w:val="1"/>
          <w:bCs w:val="1"/>
          <w:color w:val="222222"/>
          <w:lang w:val="en-150"/>
        </w:rPr>
        <w:t xml:space="preserve">ико се инфекција вирусом SARS-CoV-2 потврди код ученика, блиским контактом за потребе предузимања мера у школама ће се, у складу са горе наведеном дефиницијом, сматрати сви ученици истог одељења/групе, под условом да је потврђен случај похађао наставу у школи у периоду од 48 часова пре почетка симптома или након појаве симптома. </w:t>
      </w:r>
    </w:p>
    <w:p xmlns:wp14="http://schemas.microsoft.com/office/word/2010/wordml" w14:paraId="6D6D8EC2" wp14:textId="77777777">
      <w:pPr>
        <w:pStyle w:val="NormalWeb"/>
        <w:shd w:val="clear" w:fill="FFFFFF"/>
        <w:spacing w:before="280" w:after="280" w:line="360" w:lineRule="auto"/>
        <w:jc w:val="both"/>
        <w:rPr>
          <w:color w:val="222222"/>
          <w:lang w:val="sr-RS"/>
        </w:rPr>
      </w:pPr>
      <w:r>
        <w:rPr>
          <w:color w:val="222222"/>
          <w:lang w:val="sr-RS"/>
        </w:rPr>
        <w:tab/>
      </w:r>
      <w:r>
        <w:rPr>
          <w:color w:val="222222"/>
          <w:lang w:val="sr-RS"/>
        </w:rPr>
        <w:t>Учитељ/наставник или други запослени у школи сматраће се блиским контактом инфицираног ученика изузетно и то уколико се епидемиолошким испитивањем утврди да је дошло до контакта са потврђеним случајем без примене мера заштите од инфекције, у периоду дужем од 15 минута, на растојању мањем од 2м, у периду заразности (48 часова пре појаве симптома, и након појаве симптома).</w:t>
      </w:r>
    </w:p>
    <w:p xmlns:wp14="http://schemas.microsoft.com/office/word/2010/wordml" w14:paraId="25A50745" wp14:textId="77777777">
      <w:pPr>
        <w:pStyle w:val="NormalWeb"/>
        <w:shd w:val="clear" w:fill="FFFFFF"/>
        <w:spacing w:before="280" w:after="280" w:line="360" w:lineRule="auto"/>
        <w:jc w:val="both"/>
        <w:rPr>
          <w:color w:val="222222"/>
          <w:lang w:val="sr-RS"/>
        </w:rPr>
      </w:pPr>
      <w:r>
        <w:rPr>
          <w:color w:val="222222"/>
          <w:lang w:val="sr-RS"/>
        </w:rPr>
        <w:tab/>
      </w:r>
      <w:r>
        <w:rPr>
          <w:color w:val="222222"/>
          <w:lang w:val="sr-RS"/>
        </w:rPr>
        <w:t xml:space="preserve">Начелно, учитељи, наставници и други запослени у школи се не сматрају контактом инфицираног ученика, осим у горе наведеном изузетку. </w:t>
      </w:r>
    </w:p>
    <w:p xmlns:wp14="http://schemas.microsoft.com/office/word/2010/wordml" w14:paraId="3C7BFF15" wp14:textId="77777777">
      <w:pPr>
        <w:pStyle w:val="NormalWeb"/>
        <w:shd w:val="clear" w:fill="FFFFFF"/>
        <w:spacing w:before="280" w:after="280" w:line="360" w:lineRule="auto"/>
        <w:jc w:val="both"/>
        <w:rPr/>
      </w:pPr>
      <w:r>
        <w:rPr>
          <w:color w:val="222222"/>
          <w:lang w:val="sr-RS"/>
        </w:rPr>
        <w:tab/>
      </w:r>
      <w:r>
        <w:rPr>
          <w:color w:val="222222"/>
          <w:lang w:val="sr-RS"/>
        </w:rPr>
        <w:t>Уколико је инфекција вирусом SARS-CoV-2 потврди код учитеља, наставника или другог запосленог у школи, блиским контактом неће се сматрати други учитељи, наставници или  запослени у школи, као ни ученици, осим изузетно ако се епидемиолошким испитивањем утврди да је у периоду заразности особе код које је потврђена инфекција дошло до непоштовања мера заштите (ношење маске, боравак у затвореном простору на растојању мањем од</w:t>
      </w:r>
      <w:r>
        <w:rPr>
          <w:color w:val="000000"/>
          <w:lang w:val="sr-RS"/>
        </w:rPr>
        <w:t xml:space="preserve"> 1.5 метара у т</w:t>
      </w:r>
      <w:r>
        <w:rPr>
          <w:color w:val="222222"/>
          <w:lang w:val="sr-RS"/>
        </w:rPr>
        <w:t xml:space="preserve">рајању дужем од 15 минута, долазак на посао оболеле особе и поред присутних симптома и знакова респираторне инфекције). У тим ситуацијама епидемиолог током епидемиолошког испитивања утврђује блиске контакте и даје предлог санитарној инспекцији за издавање решења о стављању у самоизолацију. </w:t>
      </w:r>
    </w:p>
    <w:p xmlns:wp14="http://schemas.microsoft.com/office/word/2010/wordml" w14:paraId="672A6659" wp14:textId="77777777">
      <w:pPr>
        <w:sectPr>
          <w:footnotePr>
            <w:numFmt w:val="decimal"/>
          </w:footnotePr>
          <w:type w:val="nextPage"/>
          <w:pgSz w:w="12240" w:h="15840" w:orient="portrait"/>
          <w:pgMar w:top="1417" w:right="1417" w:bottom="1417" w:left="1417" w:header="0" w:footer="0" w:gutter="0"/>
          <w:pgNumType w:fmt="decimal"/>
          <w:formProt w:val="false"/>
          <w:textDirection w:val="lrTb"/>
          <w:docGrid w:type="default" w:linePitch="360" w:charSpace="4096"/>
        </w:sectPr>
        <w:pStyle w:val="NormalWeb"/>
        <w:shd w:val="clear" w:fill="FFFFFF"/>
        <w:spacing w:before="280" w:after="280" w:line="360" w:lineRule="auto"/>
        <w:jc w:val="both"/>
        <w:rPr>
          <w:color w:val="222222"/>
          <w:lang w:val="sr-RS"/>
        </w:rPr>
      </w:pPr>
      <w:r>
        <w:rPr>
          <w:color w:val="222222"/>
          <w:lang w:val="sr-RS"/>
        </w:rPr>
        <w:tab/>
      </w:r>
    </w:p>
    <w:p xmlns:wp14="http://schemas.microsoft.com/office/word/2010/wordml" w14:paraId="4D070D7C" wp14:textId="77777777">
      <w:pPr>
        <w:pStyle w:val="NormalWeb"/>
        <w:shd w:val="clear" w:fill="FFFFFF"/>
        <w:spacing w:before="280" w:after="280" w:line="360" w:lineRule="auto"/>
        <w:jc w:val="center"/>
        <w:rPr>
          <w:b/>
          <w:b/>
          <w:bCs/>
          <w:color w:val="222222"/>
          <w:lang w:val="sr-RS"/>
        </w:rPr>
      </w:pPr>
      <w:r>
        <w:rPr>
          <w:b/>
          <w:bCs/>
          <w:color w:val="222222"/>
          <w:lang w:val="sr-RS"/>
        </w:rPr>
        <w:t>Поступање у случају појаве потврђених случајева инфекције вирусом SARS-CoV-2 у школи</w:t>
      </w:r>
    </w:p>
    <w:tbl>
      <w:tblPr>
        <w:tblW w:w="13194" w:type="dxa"/>
        <w:jc w:val="left"/>
        <w:tblInd w:w="-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3194"/>
      </w:tblGrid>
      <w:tr xmlns:wp14="http://schemas.microsoft.com/office/word/2010/wordml" w14:paraId="742D150C" wp14:textId="77777777">
        <w:trPr/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BFBFBF"/>
          </w:tcPr>
          <w:p w14:paraId="205E5C85" wp14:textId="77777777">
            <w:pPr>
              <w:pStyle w:val="TableContents"/>
              <w:spacing w:before="0" w:after="200" w:line="240" w:lineRule="auto"/>
              <w:rPr/>
            </w:pPr>
            <w:r>
              <w:rPr>
                <w:rFonts w:ascii="Liberation Serif" w:hAnsi="Liberation Serif"/>
                <w:lang w:val="sr-RS"/>
              </w:rPr>
              <w:t xml:space="preserve">Услов:  </w:t>
            </w:r>
            <w:r>
              <w:rPr>
                <w:rFonts w:ascii="Liberation Serif" w:hAnsi="Liberation Serif"/>
                <w:b/>
                <w:bCs/>
                <w:color w:val="222222"/>
                <w:lang w:val="sr-RS"/>
              </w:rPr>
              <w:t>Један потврђен случај код ученика у једном одељењу/групи,</w:t>
            </w:r>
            <w:r>
              <w:rPr>
                <w:rFonts w:ascii="Liberation Serif" w:hAnsi="Liberation Serif"/>
                <w:color w:val="222222"/>
                <w:lang w:val="sr-RS"/>
              </w:rPr>
              <w:t xml:space="preserve"> уколико је тај ученик похађао наставу у периоду до 48 часова пре почетка симптома</w:t>
            </w:r>
          </w:p>
        </w:tc>
      </w:tr>
      <w:tr xmlns:wp14="http://schemas.microsoft.com/office/word/2010/wordml" w14:paraId="5FC38B45" wp14:textId="77777777">
        <w:trPr>
          <w:trHeight w:val="953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49DE7AF0" wp14:textId="77777777">
            <w:pPr>
              <w:pStyle w:val="TableContents"/>
              <w:spacing w:before="0" w:after="200" w:line="240" w:lineRule="auto"/>
              <w:rPr/>
            </w:pPr>
            <w:r>
              <w:rPr>
                <w:rFonts w:ascii="Liberation Serif" w:hAnsi="Liberation Serif"/>
                <w:lang w:val="sr-RS"/>
              </w:rPr>
              <w:t xml:space="preserve">Поступак: Управа школе спроводи надзор над исправном применом Препорука за превенцију </w:t>
            </w:r>
            <w:r>
              <w:rPr>
                <w:rFonts w:ascii="Liberation Serif" w:hAnsi="Liberation Serif"/>
                <w:lang w:val="sr-Latn-RS"/>
              </w:rPr>
              <w:t>COVID-19</w:t>
            </w:r>
            <w:r>
              <w:rPr>
                <w:rFonts w:ascii="Liberation Serif" w:hAnsi="Liberation Serif"/>
                <w:lang w:val="sr-RS"/>
              </w:rPr>
              <w:t xml:space="preserve"> и других респираторних инфекција у школској средини. У захваћеном одељењу се налаже ношење маски свим ученицима током целог боравка у школи, укључујући и током часова. Појачавају се мере опште и личне хигијене, а посебно мера прања и дезинфекције руку. Свим ученицима у школи се понавља едукација у вези спровођења мера превенције. </w:t>
            </w:r>
            <w:r>
              <w:rPr>
                <w:rFonts w:ascii="Liberation Serif" w:hAnsi="Liberation Serif"/>
                <w:color w:val="222222"/>
                <w:lang w:val="sr-RS"/>
              </w:rPr>
              <w:t xml:space="preserve">Учионица се генерално чисти, а све површине које се често додирују (клупе, столице, прекидачи, кваке, кваке на прозорима, чивилуци, ормарићи и сл.) особље школе дезинфикује пребрисавањем средством на бази алкохола. </w:t>
            </w:r>
          </w:p>
        </w:tc>
      </w:tr>
      <w:tr xmlns:wp14="http://schemas.microsoft.com/office/word/2010/wordml" w14:paraId="40DBB85A" wp14:textId="77777777">
        <w:trPr>
          <w:trHeight w:val="642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BFBFBF"/>
          </w:tcPr>
          <w:p w14:paraId="6C187B80" wp14:textId="77777777">
            <w:pPr>
              <w:pStyle w:val="TableContents"/>
              <w:spacing w:before="0" w:after="200" w:line="240" w:lineRule="auto"/>
              <w:rPr/>
            </w:pPr>
            <w:r>
              <w:rPr>
                <w:rFonts w:ascii="Liberation Serif" w:hAnsi="Liberation Serif"/>
                <w:lang w:val="sr-RS"/>
              </w:rPr>
              <w:t xml:space="preserve">Услов:  </w:t>
            </w:r>
            <w:r>
              <w:rPr>
                <w:rFonts w:ascii="Liberation Serif" w:hAnsi="Liberation Serif"/>
                <w:b/>
                <w:bCs/>
                <w:lang w:val="sr-RS"/>
              </w:rPr>
              <w:t>Два потврђена случаја код ученика у једном одељењу/групи</w:t>
            </w:r>
            <w:r>
              <w:rPr>
                <w:rFonts w:ascii="Liberation Serif" w:hAnsi="Liberation Serif"/>
                <w:lang w:val="sr-RS"/>
              </w:rPr>
              <w:t>, уколико су ти ученици похађали наставу у периоду до 48 часова пре почетка симптома</w:t>
            </w:r>
          </w:p>
        </w:tc>
      </w:tr>
      <w:tr xmlns:wp14="http://schemas.microsoft.com/office/word/2010/wordml" w14:paraId="3E9E6DC9" wp14:textId="77777777">
        <w:trPr>
          <w:trHeight w:val="953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31509C16" wp14:textId="77777777">
            <w:pPr>
              <w:pStyle w:val="TableContents"/>
              <w:spacing w:before="0" w:after="200" w:line="240" w:lineRule="auto"/>
              <w:rPr>
                <w:rFonts w:ascii="Liberation Serif" w:hAnsi="Liberation Serif"/>
                <w:lang w:val="sr-RS"/>
              </w:rPr>
            </w:pPr>
            <w:r>
              <w:rPr>
                <w:rFonts w:ascii="Liberation Serif" w:hAnsi="Liberation Serif"/>
                <w:lang w:val="sr-RS"/>
              </w:rPr>
              <w:t xml:space="preserve">Поступак: Сви ученици тог одељења/групе се решењем санитарне инспекције стављају у самоизолацију у трајању од 14 дана. Током периода самоизолације похађа се настава он лајн путем. Учионица се генерално чисти, а све површине које се често додирују (клупе, столице, прекидачи, кваке, кваке на прозорима, чивилуци, ормарићи и сл.) особље школе дезинфикује пребрисавањем средством на бази алкохола. </w:t>
            </w:r>
            <w:bookmarkStart w:name="_Hlk49853165" w:id="0"/>
            <w:bookmarkEnd w:id="0"/>
          </w:p>
        </w:tc>
      </w:tr>
      <w:tr xmlns:wp14="http://schemas.microsoft.com/office/word/2010/wordml" w14:paraId="7E582F9D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BFBFBF"/>
          </w:tcPr>
          <w:p w14:paraId="39F9EFBC" wp14:textId="77777777">
            <w:pPr>
              <w:pStyle w:val="NormalWeb"/>
              <w:shd w:val="clear" w:fill="FFFFFF"/>
              <w:spacing w:before="280" w:after="280"/>
              <w:jc w:val="both"/>
              <w:rPr/>
            </w:pP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Услов: Потврђено више случајева у два или више одељења једне смене,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без утврђене повезаности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 међу случајевима која би указивала на трансмисију вируса у школи и</w:t>
            </w:r>
          </w:p>
          <w:p w14:paraId="42BAC71A" wp14:textId="77777777">
            <w:pPr>
              <w:pStyle w:val="NormalWeb"/>
              <w:shd w:val="clear" w:fill="FFFFFF"/>
              <w:spacing w:before="280" w:after="280" w:line="360" w:lineRule="auto"/>
              <w:jc w:val="both"/>
              <w:rPr>
                <w:rFonts w:ascii="Liberation Serif" w:hAnsi="Liberation Serif"/>
                <w:b/>
                <w:b/>
                <w:bCs/>
                <w:color w:val="222222"/>
                <w:sz w:val="22"/>
                <w:szCs w:val="22"/>
                <w:lang w:val="sr-RS"/>
              </w:rPr>
            </w:pP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Мање од 50% одељења/група из те смене захваћено</w:t>
            </w:r>
          </w:p>
        </w:tc>
      </w:tr>
      <w:tr xmlns:wp14="http://schemas.microsoft.com/office/word/2010/wordml" w14:paraId="32C6E313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52AF087F" wp14:textId="77777777">
            <w:pPr>
              <w:pStyle w:val="NormalWeb"/>
              <w:shd w:val="clear" w:fill="FFFFFF"/>
              <w:spacing w:before="280" w:after="280"/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  <w:lang w:val="sr-RS"/>
              </w:rPr>
              <w:t xml:space="preserve">Поступак: Поступак као у претходна два случаја, зависно од тога да ли се ради о једном или два и више случајева у једном одељењу. Остала одељења настављају похађање наставе у школи. Током периода самоизолације похађа се настава он лајн путем. 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Учионице се генерално чисте, а све површине које се често додирују (клупе, столице, прекидачи, кваке, кваке на прозорима, чивилуци, ормарићи и сл.) особље школе дезинфикује пребрисавањем средством на бази алкохола. </w:t>
            </w:r>
          </w:p>
        </w:tc>
      </w:tr>
      <w:tr xmlns:wp14="http://schemas.microsoft.com/office/word/2010/wordml" w14:paraId="47FB2B23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BFBFBF"/>
          </w:tcPr>
          <w:p w14:paraId="749B0E5C" wp14:textId="77777777">
            <w:pPr>
              <w:pStyle w:val="NormalWeb"/>
              <w:shd w:val="clear" w:fill="FFFFFF"/>
              <w:spacing w:before="280" w:after="280"/>
              <w:jc w:val="both"/>
              <w:rPr/>
            </w:pP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Услов: Потврђено више случајева у два или више одељења једне смене,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без утврђене повезаности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 међу случајевима која би указивала на трансмисију вируса у школи и</w:t>
            </w:r>
          </w:p>
          <w:p w14:paraId="6FA01E09" wp14:textId="77777777">
            <w:pPr>
              <w:pStyle w:val="NormalWeb"/>
              <w:shd w:val="clear" w:fill="FFFFFF"/>
              <w:spacing w:before="280" w:after="280" w:line="360" w:lineRule="auto"/>
              <w:rPr>
                <w:rFonts w:ascii="Liberation Serif" w:hAnsi="Liberation Serif"/>
                <w:b/>
                <w:b/>
                <w:bCs/>
                <w:color w:val="222222"/>
                <w:sz w:val="22"/>
                <w:szCs w:val="22"/>
                <w:lang w:val="sr-RS"/>
              </w:rPr>
            </w:pP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50 и више процената одељења/група из те смене захваћено</w:t>
            </w:r>
          </w:p>
        </w:tc>
      </w:tr>
      <w:tr xmlns:wp14="http://schemas.microsoft.com/office/word/2010/wordml" w14:paraId="09FB5662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0947A195" wp14:textId="77777777">
            <w:pPr>
              <w:pStyle w:val="NormalWeb"/>
              <w:shd w:val="clear" w:fill="FFFFFF"/>
              <w:spacing w:before="280" w:after="280"/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  <w:lang w:val="sr-RS"/>
              </w:rPr>
              <w:t xml:space="preserve">Поступак: Ученици из одељења/група у којима је било потврђених случајева се решењем санитарне инспекције стављају у самоизолацију у трајању од 14 дана. Током периода самоизолације похађа се настава он лајн путем. Сви остали ученици из исте смене прелазе на он лајн наставу у трајању од 14 дана. 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Учионице се генерално чисте, а све површине које се често додирују (клупе, столице, прекидачи, кваке, кваке на прозорима, чивилуци, ормарићи и сл.) особље школе дезинфикује пребрисавањем средством на бази алкохола. </w:t>
            </w:r>
          </w:p>
        </w:tc>
      </w:tr>
      <w:tr xmlns:wp14="http://schemas.microsoft.com/office/word/2010/wordml" w14:paraId="026D4116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BFBFBF"/>
          </w:tcPr>
          <w:p w14:paraId="1496FC6F" wp14:textId="77777777">
            <w:pPr>
              <w:pStyle w:val="NormalWeb"/>
              <w:shd w:val="clear" w:fill="FFFFFF"/>
              <w:spacing w:before="280" w:after="280"/>
              <w:jc w:val="both"/>
              <w:rPr/>
            </w:pP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Услов: Потврђено више случајева у два или више одељења једне смене,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без утврђене повезаности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 међу случајевима која би указивала на трансмисију вируса у школи и</w:t>
            </w:r>
          </w:p>
          <w:p w14:paraId="6118E767" wp14:textId="77777777">
            <w:pPr>
              <w:pStyle w:val="NormalWeb"/>
              <w:shd w:val="clear" w:fill="FFFFFF"/>
              <w:spacing w:before="280" w:after="280" w:line="360" w:lineRule="auto"/>
              <w:rPr>
                <w:rFonts w:ascii="Liberation Serif" w:hAnsi="Liberation Serif"/>
                <w:b/>
                <w:b/>
                <w:bCs/>
                <w:color w:val="222222"/>
                <w:sz w:val="22"/>
                <w:szCs w:val="22"/>
                <w:lang w:val="sr-RS"/>
              </w:rPr>
            </w:pP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Више од 50% деце из једне смене одсутно из школе у трајању од најмање 2 радна дана.</w:t>
            </w:r>
          </w:p>
        </w:tc>
      </w:tr>
      <w:tr xmlns:wp14="http://schemas.microsoft.com/office/word/2010/wordml" w14:paraId="7DE2E47C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024FCFAF" wp14:textId="77777777">
            <w:pPr>
              <w:pStyle w:val="NormalWeb"/>
              <w:shd w:val="clear" w:fill="FFFFFF"/>
              <w:spacing w:before="280" w:after="280"/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  <w:lang w:val="sr-RS"/>
              </w:rPr>
              <w:t xml:space="preserve">Поступак: Ученици из одељења/група у којима је било потврђених случајева се решењем санитарне инспекције стављају у самоизолацију у трајању од 14 дана. Током периода самоизолације похађа се настава он лајн путем. Сви остали ученици из исте смене прелазе на он лајн наставу у трајању од 14 дана. 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Учионице се генерално чисте, а све површине које се често додирују (клупе, столице, прекидачи, кваке, кваке на прозорима, чивилуци, ормарићи и сл.) особље школе дезинфикује пребрисавањем средством на бази алкохола. </w:t>
            </w:r>
          </w:p>
        </w:tc>
      </w:tr>
      <w:tr xmlns:wp14="http://schemas.microsoft.com/office/word/2010/wordml" w14:paraId="23CF56B5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BFBFBF"/>
          </w:tcPr>
          <w:p w14:paraId="4BB80B8E" wp14:textId="77777777">
            <w:pPr>
              <w:pStyle w:val="NormalWeb"/>
              <w:shd w:val="clear" w:fill="FFFFFF"/>
              <w:spacing w:before="280" w:after="280" w:line="360" w:lineRule="auto"/>
              <w:rPr/>
            </w:pP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>Услов:</w:t>
            </w: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 xml:space="preserve"> Више случајева у два или више одељења једне смене, без утврђене повезаности 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>међу случајевима која би указивала на трансмисију вируса у школи и</w:t>
            </w:r>
          </w:p>
          <w:p w14:paraId="1B933DCB" wp14:textId="77777777">
            <w:pPr>
              <w:pStyle w:val="NormalWeb"/>
              <w:shd w:val="clear" w:fill="FFFFFF"/>
              <w:spacing w:before="280" w:after="280" w:line="360" w:lineRule="auto"/>
              <w:rPr>
                <w:rFonts w:ascii="Liberation Serif" w:hAnsi="Liberation Serif"/>
                <w:b/>
                <w:b/>
                <w:bCs/>
                <w:color w:val="222222"/>
                <w:sz w:val="22"/>
                <w:szCs w:val="22"/>
                <w:lang w:val="sr-RS"/>
              </w:rPr>
            </w:pP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Број потврђених случајева у једној смени превазилази 10% свих ученика који похађају наставу у тој смени, без обзира на то колико је одељења захваћено, и без обзира на број одсутних ученика у истој смени</w:t>
            </w:r>
          </w:p>
        </w:tc>
      </w:tr>
      <w:tr xmlns:wp14="http://schemas.microsoft.com/office/word/2010/wordml" w14:paraId="3CAAE276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178D23C2" wp14:textId="77777777">
            <w:pPr>
              <w:pStyle w:val="NormalWeb"/>
              <w:shd w:val="clear" w:fill="FFFFFF"/>
              <w:spacing w:before="280" w:after="280"/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  <w:lang w:val="sr-RS"/>
              </w:rPr>
              <w:t xml:space="preserve">Поступак: Сви ученици из свих одељења исте смене се решењем санитарне инспекције стављају у самоизолацију у трајању од 14 дана. Током периода самоизолације похађа се настава он лајн путем. 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Учионице се генерално чисте, а све површине које се често додирују (клупе, столице, прекидачи, кваке, кваке на прозорима, чивилуци, ормарићи и сл.) особље школе дезинфикује пребрисавањем средством на бази алкохола. </w:t>
            </w:r>
          </w:p>
        </w:tc>
      </w:tr>
      <w:tr xmlns:wp14="http://schemas.microsoft.com/office/word/2010/wordml" w14:paraId="5CDBBF0D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BFBFBF"/>
          </w:tcPr>
          <w:p w14:paraId="49E9F8AA" wp14:textId="77777777">
            <w:pPr>
              <w:pStyle w:val="NormalWeb"/>
              <w:shd w:val="clear" w:fill="FFFFFF"/>
              <w:spacing w:before="280" w:after="280" w:line="360" w:lineRule="auto"/>
              <w:rPr/>
            </w:pPr>
            <w:r>
              <w:rPr>
                <w:rFonts w:ascii="Liberation Serif" w:hAnsi="Liberation Serif"/>
                <w:sz w:val="22"/>
                <w:szCs w:val="22"/>
                <w:lang w:val="sr-RS"/>
              </w:rPr>
              <w:t xml:space="preserve">Услов: 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  <w:lang w:val="sr-RS"/>
              </w:rPr>
              <w:t>Два или в</w:t>
            </w: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ише случајева међу којима постоји епидемиолошка повезаност која указује на постојање трансмисије вируса у школи у  једном или два одељења/групе</w:t>
            </w:r>
          </w:p>
        </w:tc>
      </w:tr>
      <w:tr xmlns:wp14="http://schemas.microsoft.com/office/word/2010/wordml" w14:paraId="43CFF385" wp14:textId="77777777">
        <w:trPr>
          <w:trHeight w:val="1476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22FFA6B5" wp14:textId="77777777">
            <w:pPr>
              <w:pStyle w:val="NormalWeb"/>
              <w:shd w:val="clear" w:fill="FFFFFF"/>
              <w:spacing w:before="280" w:after="280"/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  <w:lang w:val="sr-RS"/>
              </w:rPr>
              <w:t xml:space="preserve">Поступак: Сви ученици захваћених одељења/група се решењем санитарне инспекције стављају у самоизолацију у трајању од 14 дана. Остала одељења настављају похађање наставе у школи. Током периода самоизолације похађа се настава он лајн путем. 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Учионице се генерално чисте, а све површине које се често додирују (клупе, столице, прекидачи, кваке, кваке на прозорима, чивилуци, ормарићи и сл.) особље школе дезинфикује пребрисавањем средством на бази алкохола. </w:t>
            </w:r>
          </w:p>
        </w:tc>
      </w:tr>
      <w:tr xmlns:wp14="http://schemas.microsoft.com/office/word/2010/wordml" w14:paraId="07D124CF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BFBFBF"/>
          </w:tcPr>
          <w:p w14:paraId="5375A274" wp14:textId="77777777">
            <w:pPr>
              <w:pStyle w:val="NormalWeb"/>
              <w:shd w:val="clear" w:fill="FFFFFF"/>
              <w:spacing w:before="280" w:after="280" w:line="360" w:lineRule="auto"/>
              <w:rPr/>
            </w:pPr>
            <w:r>
              <w:rPr>
                <w:rFonts w:ascii="Liberation Serif" w:hAnsi="Liberation Serif"/>
                <w:sz w:val="22"/>
                <w:szCs w:val="22"/>
                <w:lang w:val="sr-RS"/>
              </w:rPr>
              <w:t xml:space="preserve">Услов:   </w:t>
            </w: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Више случајева међу којима постоји епидемиолошка повезаност која указује на постојање трансмисије вируса у школи у  три или више одељења/група</w:t>
            </w:r>
          </w:p>
        </w:tc>
      </w:tr>
      <w:tr xmlns:wp14="http://schemas.microsoft.com/office/word/2010/wordml" w14:paraId="7320BFB1" wp14:textId="77777777">
        <w:trPr>
          <w:trHeight w:val="1128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447D4EA9" wp14:textId="77777777">
            <w:pPr>
              <w:pStyle w:val="NormalWeb"/>
              <w:shd w:val="clear" w:fill="FFFFFF"/>
              <w:spacing w:before="280" w:after="280"/>
              <w:jc w:val="both"/>
              <w:rPr/>
            </w:pPr>
            <w:r>
              <w:rPr>
                <w:rFonts w:ascii="Liberation Serif" w:hAnsi="Liberation Serif"/>
                <w:sz w:val="22"/>
                <w:szCs w:val="22"/>
                <w:lang w:val="sr-RS"/>
              </w:rPr>
              <w:t xml:space="preserve">Поступак: Сви ученици из свих одељења исте смене се решењем санитарне инспекције стављају у самоизолацију у трајању од 14 дана. Током периода самоизолације похађа се настава он лајн путем. </w:t>
            </w:r>
            <w:bookmarkStart w:name="__DdeLink__7685_1017480853" w:id="1"/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Учионице се генерално чисте, а све површине које се често додирују (клупе, столице, прекидачи, кваке, кваке на прозорима, чивилуци, ормарићи и сл.) особље школе дезинфикује пребрисавањем средством на бази алкохола. </w:t>
            </w:r>
            <w:bookmarkEnd w:id="1"/>
          </w:p>
        </w:tc>
      </w:tr>
      <w:tr xmlns:wp14="http://schemas.microsoft.com/office/word/2010/wordml" w14:paraId="03F475D7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BFBFBF"/>
          </w:tcPr>
          <w:p w14:paraId="463039B9" wp14:textId="77777777">
            <w:pPr>
              <w:pStyle w:val="NormalWeb"/>
              <w:shd w:val="clear" w:fill="FFFFFF"/>
              <w:spacing w:before="280" w:after="280" w:line="360" w:lineRule="auto"/>
              <w:rPr/>
            </w:pPr>
            <w:r>
              <w:rPr>
                <w:rFonts w:ascii="Liberation Serif" w:hAnsi="Liberation Serif"/>
                <w:sz w:val="22"/>
                <w:szCs w:val="22"/>
                <w:lang w:val="sr-RS"/>
              </w:rPr>
              <w:t xml:space="preserve">Услов:  </w:t>
            </w:r>
            <w:r>
              <w:rPr>
                <w:rFonts w:ascii="Liberation Serif" w:hAnsi="Liberation Serif"/>
                <w:b/>
                <w:bCs/>
                <w:color w:val="222222"/>
                <w:sz w:val="22"/>
                <w:szCs w:val="22"/>
                <w:lang w:val="sr-RS"/>
              </w:rPr>
              <w:t>Више од 50% ученика целе школе одсутно са наставе у трајању од најмање 2 радна дана, и најмање један потврђен случај COVID-19 код ученика у школи</w:t>
            </w:r>
          </w:p>
        </w:tc>
      </w:tr>
      <w:tr xmlns:wp14="http://schemas.microsoft.com/office/word/2010/wordml" w14:paraId="2B35CBDE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2B1AD05C" wp14:textId="77777777">
            <w:pPr>
              <w:pStyle w:val="NormalWeb"/>
              <w:shd w:val="clear" w:fill="FFFFFF"/>
              <w:spacing w:before="280" w:after="280" w:line="360" w:lineRule="auto"/>
              <w:rPr/>
            </w:pPr>
            <w:r>
              <w:rPr>
                <w:rFonts w:ascii="Liberation Serif" w:hAnsi="Liberation Serif"/>
                <w:sz w:val="22"/>
                <w:szCs w:val="22"/>
                <w:lang w:val="sr-RS"/>
              </w:rPr>
              <w:t xml:space="preserve">Поступак: Сви ученици из захваћеног/их одељења/група се решењем санитарне инспекције стављају у самоизолацију у трајању од 14 дана. Током периода самоизолације похађа се настава он лајн путем. Остала одељења/групе из целе школе прелазе на он лајн наставу у наредних 14 дана. </w:t>
            </w:r>
            <w:r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  <w:t xml:space="preserve">Учионице се генерално чисте, а све површине које се често додирују (клупе, столице, прекидачи, кваке, кваке на прозорима, чивилуци, ормарићи и сл.) особље школе дезинфикује пребрисавањем средством на бази алкохола. </w:t>
            </w:r>
          </w:p>
          <w:p w14:paraId="0A37501D" wp14:textId="77777777">
            <w:pPr>
              <w:pStyle w:val="NormalWeb"/>
              <w:shd w:val="clear" w:fill="FFFFFF"/>
              <w:spacing w:before="280" w:after="280" w:line="360" w:lineRule="auto"/>
              <w:rPr>
                <w:rFonts w:ascii="Liberation Serif" w:hAnsi="Liberation Serif"/>
                <w:color w:val="222222"/>
                <w:sz w:val="22"/>
                <w:szCs w:val="22"/>
                <w:lang w:val="sr-RS"/>
              </w:rPr>
            </w:pPr>
            <w:r>
              <w:rPr/>
            </w:r>
          </w:p>
        </w:tc>
      </w:tr>
      <w:tr xmlns:wp14="http://schemas.microsoft.com/office/word/2010/wordml" w14:paraId="0AA2BB0A" wp14:textId="77777777">
        <w:trPr>
          <w:trHeight w:val="764" w:hRule="atLeast"/>
        </w:trPr>
        <w:tc>
          <w:tcPr>
            <w:tcW w:w="13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21E0FE85" wp14:textId="77777777">
            <w:pPr>
              <w:pStyle w:val="NormalWeb"/>
              <w:shd w:val="clear" w:fill="FFFFFF"/>
              <w:spacing w:before="280" w:after="28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Напомена: С озбиром на то да није могуће све ситуације предвидети, уколико дође до настанка услова који нису горе предвиђени, територијално надлежни институт/завод ће обавити консултације са Институтом за јавно здравље Србије ради доношења одлуке о начину поступања. </w:t>
            </w:r>
          </w:p>
        </w:tc>
      </w:tr>
    </w:tbl>
    <w:p xmlns:wp14="http://schemas.microsoft.com/office/word/2010/wordml" w14:paraId="5DAB6C7B" wp14:textId="77777777">
      <w:pPr>
        <w:sectPr>
          <w:footnotePr>
            <w:numFmt w:val="decimal"/>
          </w:footnotePr>
          <w:type w:val="nextPage"/>
          <w:pgSz w:w="15840" w:h="12240" w:orient="landscape"/>
          <w:pgMar w:top="817" w:right="1417" w:bottom="1156" w:left="1417" w:header="0" w:footer="0" w:gutter="0"/>
          <w:pgNumType w:fmt="decimal"/>
          <w:formProt w:val="false"/>
          <w:textDirection w:val="lrTb"/>
          <w:docGrid w:type="default" w:linePitch="360" w:charSpace="4096"/>
        </w:sectPr>
      </w:pPr>
    </w:p>
    <w:p xmlns:wp14="http://schemas.microsoft.com/office/word/2010/wordml" w14:paraId="6D272222" wp14:textId="77777777">
      <w:pPr>
        <w:pStyle w:val="NormalWeb"/>
        <w:shd w:val="clear" w:fill="FFFFFF"/>
        <w:spacing w:before="280" w:after="280" w:line="360" w:lineRule="auto"/>
        <w:ind w:left="0" w:right="0" w:firstLine="720"/>
        <w:jc w:val="both"/>
        <w:rPr>
          <w:color w:val="222222"/>
          <w:lang w:val="sr-RS"/>
        </w:rPr>
      </w:pPr>
      <w:r>
        <w:rPr>
          <w:color w:val="222222"/>
          <w:lang w:val="sr-RS"/>
        </w:rPr>
        <w:t xml:space="preserve">Уколико се инфекција вирусом SARS-CoV-2 потврди код наставника, учитеља или другог запосленог у школи, епидемиолог ће током епидемиолошког испитивања случаја утврђивати да ли се други учитељи, наставници или запослени могу сматрати блиским контактима сходно условима из дефиниције, и према томе предлагати меру самоизолације у трајању од 14 дана. </w:t>
      </w:r>
    </w:p>
    <w:p xmlns:wp14="http://schemas.microsoft.com/office/word/2010/wordml" w14:paraId="387CC54A" wp14:textId="77777777">
      <w:pPr>
        <w:pStyle w:val="NormalWeb"/>
        <w:shd w:val="clear" w:fill="FFFFFF"/>
        <w:spacing w:before="280" w:after="280" w:line="360" w:lineRule="auto"/>
        <w:ind w:left="0" w:right="0" w:firstLine="720"/>
        <w:jc w:val="both"/>
        <w:rPr/>
      </w:pPr>
      <w:r>
        <w:rPr>
          <w:color w:val="222222"/>
          <w:lang w:val="sr-RS"/>
        </w:rPr>
        <w:t xml:space="preserve">Уколико се инфекција вирусом </w:t>
      </w:r>
      <w:r>
        <w:rPr>
          <w:color w:val="222222"/>
          <w:lang w:val="sr-Latn-RS"/>
        </w:rPr>
        <w:t xml:space="preserve">SARS-CoV-2 </w:t>
      </w:r>
      <w:r>
        <w:rPr>
          <w:color w:val="222222"/>
          <w:lang w:val="sr-RS"/>
        </w:rPr>
        <w:t xml:space="preserve">потврди код наставника, учитеља или другог запосленог у школи који је са испољеним симптомима и знацима болести долазио на посао, нарочито у почетку болести, треба размотрити у сваком појединачном случају проширивање листе контаката без обзира на примену мера заштите код оболелог. Потребно је узети у обзир израженост симптома/знакова болести, трајање боравка у затвореној просторији истовремено са другим особама, близак контакт на растојању мањем од 2м, могућност директног физичког контакта и друге факторе који могу бити од значаја за процену ризика и одлучивање о листи контаката. </w:t>
      </w:r>
    </w:p>
    <w:p xmlns:wp14="http://schemas.microsoft.com/office/word/2010/wordml" w14:paraId="4DCA7850" wp14:textId="77777777">
      <w:pPr>
        <w:sectPr>
          <w:footnotePr>
            <w:numFmt w:val="decimal"/>
          </w:footnotePr>
          <w:type w:val="nextPage"/>
          <w:pgSz w:w="12240" w:h="15840" w:orient="portrait"/>
          <w:pgMar w:top="1440" w:right="1440" w:bottom="1440" w:left="1440" w:header="0" w:footer="0" w:gutter="0"/>
          <w:pgNumType w:fmt="decimal"/>
          <w:formProt w:val="false"/>
          <w:textDirection w:val="lrTb"/>
          <w:docGrid w:type="default" w:linePitch="360" w:charSpace="4096"/>
        </w:sectPr>
        <w:pStyle w:val="NormalWeb"/>
        <w:shd w:val="clear" w:fill="FFFFFF"/>
        <w:spacing w:before="280" w:after="280" w:line="360" w:lineRule="auto"/>
        <w:ind w:left="0" w:right="0" w:firstLine="720"/>
        <w:rPr/>
      </w:pPr>
      <w:r>
        <w:rPr>
          <w:color w:val="222222"/>
          <w:lang w:val="sr-RS"/>
        </w:rPr>
        <w:t>Институти/заводи за јавно здравље дневно до 12:00 часова достављају Тиму</w:t>
      </w:r>
      <w:r>
        <w:rPr>
          <w:rStyle w:val="FootnoteAnchor"/>
          <w:rStyle w:val="FootnoteAnchor"/>
          <w:color w:val="222222"/>
          <w:lang w:val="sr-RS"/>
        </w:rPr>
        <w:footnoteReference w:id="5"/>
      </w:r>
      <w:r>
        <w:rPr>
          <w:color w:val="222222"/>
          <w:lang w:val="sr-RS"/>
        </w:rPr>
        <w:t xml:space="preserve"> </w:t>
      </w:r>
      <w:r>
        <w:rPr>
          <w:rFonts w:ascii="Liberation Serif" w:hAnsi="Liberation Serif"/>
          <w:color w:val="222222"/>
          <w:lang w:val="sr-RS"/>
        </w:rPr>
        <w:t xml:space="preserve">праћење и координисање примене превентивних мера при отпочињању рада школа </w:t>
      </w:r>
      <w:r>
        <w:rPr>
          <w:color w:val="222222"/>
          <w:lang w:val="sr-RS"/>
        </w:rPr>
        <w:t xml:space="preserve">Института за јавно здравље Србије „Др Милан Јовановић Батут“ (у даљем тексту </w:t>
      </w:r>
      <w:r>
        <w:rPr>
          <w:i/>
          <w:iCs/>
          <w:color w:val="222222"/>
          <w:lang w:val="sr-RS"/>
        </w:rPr>
        <w:t xml:space="preserve">Тим института) </w:t>
      </w:r>
      <w:r>
        <w:rPr>
          <w:color w:val="222222"/>
          <w:lang w:val="sr-RS"/>
        </w:rPr>
        <w:t xml:space="preserve">за претходни дан информацију о броју потврђених случајева COVID-19 код деце школског узраста, као и о броју захваћених школа, укључујући и нулти извештај, по општинама за своју територију надлежности. Извештаји се достављају у Excel формату у електронској форми на адресу </w:t>
      </w:r>
      <w:r>
        <w:rPr>
          <w:color w:val="000000"/>
          <w:lang w:val="sr-RS"/>
        </w:rPr>
        <w:t xml:space="preserve">skole_covid19@batut.org.rs. </w:t>
      </w:r>
      <w:r>
        <w:rPr>
          <w:color w:val="222222"/>
          <w:lang w:val="sr-RS"/>
        </w:rPr>
        <w:t xml:space="preserve">Образац извештаја дат је у прилогу. Тим института дневно анализира пристигле извештаје, координира активности са мрежом института/завода и по потреби/захтеву извештава руководство установе на дневном нивоу. Тим института сачињава недељне извештаје који обухватају податке о појави случајева COVID-19 у школама, као и преглед доступних информација о спровођењу </w:t>
      </w:r>
      <w:r>
        <w:rPr>
          <w:b w:val="false"/>
          <w:bCs w:val="false"/>
          <w:color w:val="222222"/>
          <w:sz w:val="24"/>
          <w:szCs w:val="24"/>
          <w:lang w:val="sr-RS"/>
        </w:rPr>
        <w:t xml:space="preserve">Препорука </w:t>
      </w:r>
      <w:r>
        <w:rPr>
          <w:b w:val="false"/>
          <w:bCs w:val="false"/>
          <w:color w:val="222222"/>
          <w:sz w:val="24"/>
          <w:szCs w:val="24"/>
          <w:lang w:val="ru-RU"/>
        </w:rPr>
        <w:t xml:space="preserve">за превенцију </w:t>
      </w:r>
      <w:r>
        <w:rPr>
          <w:b w:val="false"/>
          <w:bCs w:val="false"/>
          <w:color w:val="222222"/>
          <w:sz w:val="24"/>
          <w:szCs w:val="24"/>
          <w:lang w:val="sr-RS"/>
        </w:rPr>
        <w:t>COVID</w:t>
      </w:r>
      <w:r>
        <w:rPr>
          <w:b w:val="false"/>
          <w:bCs w:val="false"/>
          <w:color w:val="222222"/>
          <w:sz w:val="24"/>
          <w:szCs w:val="24"/>
          <w:lang w:val="ru-RU"/>
        </w:rPr>
        <w:t>-19 и других респираторних инфекција у школској сред</w:t>
      </w:r>
      <w:bookmarkStart w:name="__DdeLink__1458_2063291989" w:id="2"/>
      <w:bookmarkEnd w:id="2"/>
      <w:r>
        <w:rPr>
          <w:b w:val="false"/>
          <w:bCs w:val="false"/>
          <w:color w:val="222222"/>
          <w:sz w:val="24"/>
          <w:szCs w:val="24"/>
          <w:lang w:val="ru-RU"/>
        </w:rPr>
        <w:t>ини</w:t>
      </w:r>
      <w:r>
        <w:rPr>
          <w:b w:val="false"/>
          <w:bCs w:val="false"/>
          <w:color w:val="222222"/>
          <w:sz w:val="24"/>
          <w:szCs w:val="24"/>
          <w:lang w:val="sr-RS"/>
        </w:rPr>
        <w:t xml:space="preserve">  за претходну недељу и доставља руководству Института за јавно</w:t>
      </w:r>
      <w:r>
        <w:rPr>
          <w:color w:val="222222"/>
          <w:lang w:val="sr-RS"/>
        </w:rPr>
        <w:t xml:space="preserve"> здравље Србије „Др Милан Јовановић Батут“ и мрежи института/завода за јавно здравље понедељком до краја радног времена.</w:t>
      </w:r>
    </w:p>
    <w:p xmlns:wp14="http://schemas.microsoft.com/office/word/2010/wordml" w14:paraId="02EB378F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val="sr-RS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val="sr-RS"/>
        </w:rPr>
      </w:r>
    </w:p>
    <w:p xmlns:wp14="http://schemas.microsoft.com/office/word/2010/wordml" w14:paraId="5699A5D6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val="sr-RS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val="sr-RS"/>
        </w:rPr>
        <w:t>Прилог 1 Извештај о случајевима COVID-19 у школама</w:t>
      </w:r>
    </w:p>
    <w:p xmlns:wp14="http://schemas.microsoft.com/office/word/2010/wordml" w14:paraId="6A05A809" wp14:textId="77777777">
      <w:pPr>
        <w:pStyle w:val="Normal"/>
        <w:spacing w:before="0"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lang w:val="sr-RS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val="sr-RS"/>
        </w:rPr>
      </w:r>
    </w:p>
    <w:tbl>
      <w:tblPr>
        <w:tblW w:w="12960" w:type="dxa"/>
        <w:jc w:val="lef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insideH w:val="single" w:color="000000" w:sz="2" w:space="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439"/>
        <w:gridCol w:w="1440"/>
        <w:gridCol w:w="1440"/>
        <w:gridCol w:w="1440"/>
        <w:gridCol w:w="1440"/>
        <w:gridCol w:w="1440"/>
        <w:gridCol w:w="1437"/>
        <w:gridCol w:w="1438"/>
        <w:gridCol w:w="1444"/>
      </w:tblGrid>
      <w:tr xmlns:wp14="http://schemas.microsoft.com/office/word/2010/wordml" w14:paraId="1E92AD16" wp14:textId="77777777">
        <w:trPr/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19A4F2DD" wp14:textId="77777777"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lang w:val="sr-R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>Општина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334F7D95" wp14:textId="77777777"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lang w:val="sr-R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>Број основних школа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5C85047A" wp14:textId="77777777">
            <w:pPr>
              <w:pStyle w:val="Normal"/>
              <w:spacing w:before="0" w:after="0" w:line="240" w:lineRule="auto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>Број ученика у основним школама код којих је потврђена инфекциј</w:t>
            </w:r>
            <w:r>
              <w:rPr>
                <w:rFonts w:ascii="Times New Roman" w:hAnsi="Times New Roman" w:eastAsia="Times New Roman" w:cs="Times New Roman"/>
                <w:color w:val="222222"/>
                <w:lang w:val="sr-Latn-RS"/>
              </w:rPr>
              <w:t xml:space="preserve">a </w:t>
            </w: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 xml:space="preserve"> вирусом </w:t>
            </w:r>
            <w:r>
              <w:rPr>
                <w:rFonts w:ascii="Times New Roman" w:hAnsi="Times New Roman" w:eastAsia="Times New Roman" w:cs="Times New Roman"/>
                <w:color w:val="222222"/>
                <w:lang w:val="sr-Latn-RS"/>
              </w:rPr>
              <w:t>SARS-CoV-2 (нови случајеви за претходни дан)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63257606" wp14:textId="77777777">
            <w:pPr>
              <w:pStyle w:val="Normal"/>
              <w:spacing w:before="0" w:after="0" w:line="240" w:lineRule="auto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>Број захваћених основних школа у којима тренутно постоје  случајеви COVID-19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6BEB53B5" wp14:textId="77777777"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lang w:val="sr-R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>Број основних школа у којима је привремено потпуно прекинута настава (укупан број на дан за који се сачињава извештај)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4572F0FF" wp14:textId="77777777"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lang w:val="sr-R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>Број средњих школа</w:t>
            </w:r>
          </w:p>
        </w:tc>
        <w:tc>
          <w:tcPr>
            <w:tcW w:w="1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165BBF34" wp14:textId="77777777">
            <w:pPr>
              <w:pStyle w:val="Normal"/>
              <w:spacing w:before="0" w:after="0" w:line="240" w:lineRule="auto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>Број ученика у средњим школама код којих је потврђена инфекциј</w:t>
            </w:r>
            <w:r>
              <w:rPr>
                <w:rFonts w:ascii="Times New Roman" w:hAnsi="Times New Roman" w:eastAsia="Times New Roman" w:cs="Times New Roman"/>
                <w:color w:val="222222"/>
                <w:lang w:val="sr-Latn-RS"/>
              </w:rPr>
              <w:t xml:space="preserve">a </w:t>
            </w: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 xml:space="preserve"> вирусом </w:t>
            </w:r>
            <w:r>
              <w:rPr>
                <w:rFonts w:ascii="Times New Roman" w:hAnsi="Times New Roman" w:eastAsia="Times New Roman" w:cs="Times New Roman"/>
                <w:color w:val="222222"/>
                <w:lang w:val="sr-Latn-RS"/>
              </w:rPr>
              <w:t>SARS-CoV-2 (нови случајеви за претходни дан)</w:t>
            </w:r>
          </w:p>
        </w:tc>
        <w:tc>
          <w:tcPr>
            <w:tcW w:w="14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46519AC1" wp14:textId="77777777"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lang w:val="sr-R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>Број захваћених средњих школа у којима тренутно постоје  случајеви COVID-19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6D04536E" wp14:textId="77777777">
            <w:pPr>
              <w:pStyle w:val="Normal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lang w:val="sr-R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lang w:val="sr-RS"/>
              </w:rPr>
              <w:t>Број средњих школа у којима је привремено потпуно прекинута настава (укупан број на дан за који се сачињава извештај)</w:t>
            </w:r>
          </w:p>
        </w:tc>
      </w:tr>
      <w:tr xmlns:wp14="http://schemas.microsoft.com/office/word/2010/wordml" w14:paraId="5A39BBE3" wp14:textId="77777777">
        <w:trPr/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41C8F396" wp14:textId="77777777"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72A3D3EC" wp14:textId="77777777"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0D0B940D" wp14:textId="77777777"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0E27B00A" wp14:textId="77777777"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60061E4C" wp14:textId="77777777"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44EAFD9C" wp14:textId="77777777"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4B94D5A5" wp14:textId="77777777"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insideH w:val="single" w:color="000000" w:sz="2" w:space="0"/>
            </w:tcBorders>
            <w:shd w:val="clear" w:fill="auto"/>
          </w:tcPr>
          <w:p w14:paraId="3DEEC669" wp14:textId="77777777"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cBorders>
            <w:shd w:val="clear" w:fill="auto"/>
          </w:tcPr>
          <w:p w14:paraId="3656B9AB" wp14:textId="77777777">
            <w:pPr>
              <w:pStyle w:val="TableContents"/>
              <w:suppressLineNumbers/>
              <w:spacing w:before="0" w:after="200"/>
              <w:rPr/>
            </w:pPr>
            <w:r>
              <w:rPr/>
            </w:r>
          </w:p>
        </w:tc>
      </w:tr>
    </w:tbl>
    <w:p xmlns:wp14="http://schemas.microsoft.com/office/word/2010/wordml" w14:paraId="45FB0818" wp14:textId="77777777">
      <w:pPr>
        <w:pStyle w:val="Normal"/>
        <w:spacing w:before="0" w:after="0" w:line="240" w:lineRule="auto"/>
        <w:rPr/>
      </w:pPr>
      <w:r>
        <w:rPr/>
      </w:r>
    </w:p>
    <w:p xmlns:wp14="http://schemas.microsoft.com/office/word/2010/wordml" w14:paraId="049F31CB" wp14:textId="77777777">
      <w:pPr>
        <w:pStyle w:val="Normal"/>
        <w:spacing w:before="0" w:after="0" w:line="240" w:lineRule="auto"/>
        <w:rPr>
          <w:rFonts w:ascii="Liberation Serif" w:hAnsi="Liberation Serif"/>
          <w:color w:val="CE181E"/>
          <w:sz w:val="24"/>
          <w:szCs w:val="24"/>
        </w:rPr>
      </w:pPr>
      <w:r>
        <w:rPr>
          <w:rFonts w:ascii="Liberation Serif" w:hAnsi="Liberation Serif"/>
          <w:color w:val="CE181E"/>
          <w:sz w:val="24"/>
          <w:szCs w:val="24"/>
        </w:rPr>
      </w:r>
    </w:p>
    <w:p xmlns:wp14="http://schemas.microsoft.com/office/word/2010/wordml" w14:paraId="53128261" wp14:textId="77777777">
      <w:pPr>
        <w:pStyle w:val="Normal"/>
        <w:spacing w:before="0" w:after="0" w:line="240" w:lineRule="auto"/>
        <w:rPr>
          <w:rFonts w:ascii="Liberation Serif" w:hAnsi="Liberation Serif"/>
          <w:color w:val="CE181E"/>
          <w:sz w:val="24"/>
          <w:szCs w:val="24"/>
        </w:rPr>
      </w:pPr>
      <w:r>
        <w:rPr>
          <w:rFonts w:ascii="Liberation Serif" w:hAnsi="Liberation Serif"/>
          <w:color w:val="CE181E"/>
          <w:sz w:val="24"/>
          <w:szCs w:val="24"/>
        </w:rPr>
      </w:r>
      <w:r>
        <w:br w:type="page"/>
      </w:r>
    </w:p>
    <w:p xmlns:wp14="http://schemas.microsoft.com/office/word/2010/wordml" w14:paraId="15624206" wp14:textId="77777777">
      <w:pPr>
        <w:pStyle w:val="Normal"/>
        <w:spacing w:before="0" w:after="0" w:line="240" w:lineRule="auto"/>
        <w:rPr>
          <w:rFonts w:ascii="Liberation Serif" w:hAnsi="Liberation Serif"/>
          <w:color w:val="CE181E"/>
          <w:sz w:val="24"/>
          <w:szCs w:val="24"/>
        </w:rPr>
      </w:pPr>
      <w:r>
        <w:rPr>
          <w:rFonts w:ascii="Liberation Serif" w:hAnsi="Liberation Serif"/>
          <w:color w:val="CE181E"/>
          <w:sz w:val="24"/>
          <w:szCs w:val="24"/>
        </w:rPr>
        <w:t xml:space="preserve">Прилог 2 Индикатори за праћење спровођења  </w:t>
      </w:r>
      <w:r>
        <w:rPr>
          <w:rFonts w:ascii="Liberation Serif" w:hAnsi="Liberation Serif"/>
          <w:b w:val="false"/>
          <w:bCs w:val="false"/>
          <w:color w:val="CE181E"/>
          <w:sz w:val="24"/>
          <w:szCs w:val="24"/>
          <w:lang w:val="sr-RS"/>
        </w:rPr>
        <w:t xml:space="preserve">Препорука </w:t>
      </w:r>
      <w:r>
        <w:rPr>
          <w:rFonts w:ascii="Liberation Serif" w:hAnsi="Liberation Serif"/>
          <w:b w:val="false"/>
          <w:bCs w:val="false"/>
          <w:color w:val="CE181E"/>
          <w:sz w:val="24"/>
          <w:szCs w:val="24"/>
          <w:lang w:val="ru-RU"/>
        </w:rPr>
        <w:t xml:space="preserve">за превенцију </w:t>
      </w:r>
      <w:r>
        <w:rPr>
          <w:rFonts w:ascii="Liberation Serif" w:hAnsi="Liberation Serif"/>
          <w:b w:val="false"/>
          <w:bCs w:val="false"/>
          <w:color w:val="CE181E"/>
          <w:sz w:val="24"/>
          <w:szCs w:val="24"/>
          <w:lang w:val="sr-RS"/>
        </w:rPr>
        <w:t>COVID</w:t>
      </w:r>
      <w:r>
        <w:rPr>
          <w:rFonts w:ascii="Liberation Serif" w:hAnsi="Liberation Serif"/>
          <w:b w:val="false"/>
          <w:bCs w:val="false"/>
          <w:color w:val="CE181E"/>
          <w:sz w:val="24"/>
          <w:szCs w:val="24"/>
          <w:lang w:val="ru-RU"/>
        </w:rPr>
        <w:t>-19 и других респираторних инфекција у школској средини</w:t>
      </w:r>
    </w:p>
    <w:p xmlns:wp14="http://schemas.microsoft.com/office/word/2010/wordml" w14:paraId="62486C05" wp14:textId="77777777">
      <w:pPr>
        <w:pStyle w:val="Normal"/>
        <w:spacing w:before="0" w:after="0" w:line="240" w:lineRule="auto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 xmlns:wp14="http://schemas.microsoft.com/office/word/2010/wordml" w14:paraId="36C5D13F" wp14:textId="77777777">
      <w:pPr>
        <w:pStyle w:val="Normal"/>
        <w:spacing w:before="0" w:after="0" w:line="240" w:lineRule="auto"/>
        <w:rPr/>
      </w:pPr>
      <w:r>
        <w:rPr>
          <w:rFonts w:ascii="Liberation Serif" w:hAnsi="Liberation Serif"/>
          <w:b w:val="false"/>
          <w:bCs w:val="false"/>
          <w:color w:val="CE181E"/>
          <w:sz w:val="24"/>
          <w:szCs w:val="24"/>
          <w:lang w:val="ru-RU"/>
        </w:rPr>
        <w:t>Припрема индикатора као и модела праћења је у току.</w:t>
      </w:r>
    </w:p>
    <w:sectPr>
      <w:footnotePr>
        <w:numFmt w:val="decimal"/>
      </w:footnotePr>
      <w:type w:val="nextPage"/>
      <w:pgSz w:w="15840" w:h="12240" w:orient="landscape"/>
      <w:pgMar w:top="1440" w:right="1440" w:bottom="1440" w:left="1440" w:header="0" w:footer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type="separator" w:id="0">
    <w:p xmlns:wp14="http://schemas.microsoft.com/office/word/2010/wordml" w14:paraId="4101652C" wp14:textId="77777777">
      <w:r>
        <w:separator/>
      </w:r>
    </w:p>
  </w:footnote>
  <w:footnote w:type="continuationSeparator" w:id="1">
    <w:p xmlns:wp14="http://schemas.microsoft.com/office/word/2010/wordml" w14:paraId="4B99056E" wp14:textId="77777777">
      <w:r>
        <w:continuationSeparator/>
      </w:r>
    </w:p>
  </w:footnote>
  <w:footnote w:id="2">
    <w:p xmlns:wp14="http://schemas.microsoft.com/office/word/2010/wordml" w14:paraId="486F1693" wp14:textId="77777777">
      <w:pPr>
        <w:pStyle w:val="Footnote"/>
        <w:spacing w:before="0" w:after="200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>
          <w:rFonts w:ascii="Liberation Serif" w:hAnsi="Liberation Serif"/>
        </w:rPr>
        <w:t xml:space="preserve">Стручнометодолошко упутство за контролу уношења и спречавање ширења новог корона вируса SARS-CoV-2 у Републици Србији, Институт за јавно здравље Србије “Др Милан Јовановић Батут”, Београд, август 2020. </w:t>
      </w:r>
    </w:p>
  </w:footnote>
  <w:footnote w:id="3">
    <w:p xmlns:wp14="http://schemas.microsoft.com/office/word/2010/wordml" w14:paraId="10E74D6E" wp14:textId="77777777">
      <w:pPr>
        <w:pStyle w:val="Footnote"/>
        <w:spacing w:before="0" w:after="200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>
          <w:rFonts w:ascii="Times New Roman" w:hAnsi="Times New Roman" w:cs="Times New Roman"/>
        </w:rPr>
        <w:t xml:space="preserve">European Center for Disease Prevention and Control, Contact tracing: public health management of persons, including healthcare workers, having had contact with COVID-19 cases in the European Union – second update, 8 April 2020, </w:t>
      </w:r>
      <w:hyperlink r:id="rId1">
        <w:r>
          <w:rPr>
            <w:rStyle w:val="InternetLink"/>
            <w:rFonts w:ascii="Times New Roman" w:hAnsi="Times New Roman" w:cs="Times New Roman"/>
            <w:color w:val="auto"/>
          </w:rPr>
          <w:t>https://www.ecdc.europa.eu/sites/default/files/documents/Contact-tracing-Public-health-management-persons-including-healthcare-workers-having-had-contact-with-COVID-19-cases-in-the-European-Union%E2%80%93second-update_0.pdf</w:t>
        </w:r>
      </w:hyperlink>
    </w:p>
  </w:footnote>
  <w:footnote w:id="4">
    <w:p xmlns:wp14="http://schemas.microsoft.com/office/word/2010/wordml" w14:paraId="3E29AB26" wp14:textId="77777777">
      <w:pPr>
        <w:pStyle w:val="Footnote"/>
        <w:spacing w:before="0" w:after="200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>
          <w:rFonts w:ascii="Times New Roman" w:hAnsi="Times New Roman" w:cs="Times New Roman"/>
        </w:rPr>
        <w:t>Idem</w:t>
      </w:r>
    </w:p>
  </w:footnote>
  <w:footnote w:id="5">
    <w:p xmlns:wp14="http://schemas.microsoft.com/office/word/2010/wordml" w14:paraId="4BF6D088" wp14:textId="77777777">
      <w:pPr>
        <w:pStyle w:val="Footnote"/>
        <w:spacing w:before="0" w:after="200"/>
        <w:rPr/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r>
        <w:rPr>
          <w:rFonts w:ascii="Liberation Serif" w:hAnsi="Liberation Serif"/>
        </w:rPr>
        <w:t>Тим за праћење и координисање примене превентивних мера при отпочињању рада школа формиран у складу са Закључком Кризног штаба са 39. седнице одржане 11.8.2020. године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"/>
      <w:lvlJc w:val="left"/>
      <w:pPr>
        <w:ind w:left="720" w:hanging="360"/>
      </w:pPr>
      <w:rPr>
        <w:rFonts w:hint="default" w:ascii="Symbol" w:hAnsi="Symbol" w:cs="Symbol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4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  <w:rFonts w:cs="Wingdings"/>
      </w:rPr>
    </w:lvl>
  </w:abstractNum>
  <w:abstractNum w:abstractNumId="2">
    <w:lvl w:ilvl="0">
      <w:start w:val="1"/>
      <w:numFmt w:val="bullet"/>
      <w:lvlText w:val=""/>
      <w:lvlJc w:val="left"/>
      <w:pPr>
        <w:ind w:left="720" w:hanging="360"/>
      </w:pPr>
      <w:rPr>
        <w:rFonts w:hint="default" w:ascii="Symbol" w:hAnsi="Symbol" w:cs="Symbol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90"/>
  <w:defaultTabStop w:val="720"/>
  <w:footnotePr>
    <w:numFmt w:val="decimal"/>
    <w:footnote w:id="0"/>
    <w:footnote w:id="1"/>
  </w:footnotePr>
  <w:compat/>
  <w:themeFontLang w:val="" w:eastAsia="" w:bidi=""/>
  <w14:docId w14:val="551C0684"/>
  <w15:docId w15:val="{cd30cbee-7ad3-4cd6-a275-bc1cf3a583b0}"/>
  <w:rsids>
    <w:rsidRoot w:val="79C6E766"/>
    <w:rsid w:val="79C6E766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DejaVu Sans"/>
        <w:sz w:val="20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200" w:line="276" w:lineRule="auto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l">
    <w:name w:val="il"/>
    <w:basedOn w:val="DefaultParagraph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ListLabel98">
    <w:name w:val="ListLabel 98"/>
    <w:qFormat/>
    <w:rPr>
      <w:rFonts w:ascii="Times New Roman" w:hAnsi="Times New Roman" w:cs="Courier New"/>
      <w:sz w:val="24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  <w:sz w:val="24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  <w:sz w:val="24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  <w:sz w:val="24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ascii="Times New Roman" w:hAnsi="Times New Roman" w:cs="Symbol"/>
      <w:sz w:val="24"/>
    </w:rPr>
  </w:style>
  <w:style w:type="character" w:styleId="ListLabel156">
    <w:name w:val="ListLabel 156"/>
    <w:qFormat/>
    <w:rPr>
      <w:rFonts w:cs="Courier New"/>
      <w:sz w:val="24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ascii="Times New Roman" w:hAnsi="Times New Roman" w:cs="Symbol"/>
      <w:sz w:val="24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ascii="Times New Roman" w:hAnsi="Times New Roman" w:cs="Symbol"/>
      <w:sz w:val="24"/>
    </w:rPr>
  </w:style>
  <w:style w:type="character" w:styleId="ListLabel174">
    <w:name w:val="ListLabel 174"/>
    <w:qFormat/>
    <w:rPr>
      <w:rFonts w:cs="Courier New"/>
      <w:sz w:val="24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ascii="Times New Roman" w:hAnsi="Times New Roman" w:cs="Symbol"/>
      <w:sz w:val="24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ascii="Times New Roman" w:hAnsi="Times New Roman" w:cs="Symbol"/>
      <w:sz w:val="24"/>
    </w:rPr>
  </w:style>
  <w:style w:type="character" w:styleId="ListLabel192">
    <w:name w:val="ListLabel 192"/>
    <w:qFormat/>
    <w:rPr>
      <w:rFonts w:cs="Courier New"/>
      <w:sz w:val="24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ascii="Times New Roman" w:hAnsi="Times New Roman" w:cs="Symbol"/>
      <w:sz w:val="24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Header">
    <w:name w:val="header"/>
    <w:basedOn w:val="Normal"/>
    <w:pPr>
      <w:tabs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pPr>
      <w:tabs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7" /><Relationship Type="http://schemas.openxmlformats.org/officeDocument/2006/relationships/footnotes" Target="footnote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settings" Target="settings.xml" Id="rId5" /><Relationship Type="http://schemas.openxmlformats.org/officeDocument/2006/relationships/fontTable" Target="fontTable.xml" Id="rId4" />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ecdc.europa.eu/sites/default/files/documents/Contact-tracing-Public-health-management-persons-including-healthcare-workers-having-had-contact-with-COVID-19-cases-in-the-European-Union&#8211;second-update_0.pdf" TargetMode="External"/>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F334AB9144783C6E0112920AA99" ma:contentTypeVersion="12" ma:contentTypeDescription="Create a new document." ma:contentTypeScope="" ma:versionID="0a42f1e53296fb2939eccff226d13f9d">
  <xsd:schema xmlns:xsd="http://www.w3.org/2001/XMLSchema" xmlns:xs="http://www.w3.org/2001/XMLSchema" xmlns:p="http://schemas.microsoft.com/office/2006/metadata/properties" xmlns:ns2="d4b8020a-e089-4bb6-bb6d-8bd23b00b610" xmlns:ns3="5c6abf35-27e2-44eb-b717-284453988070" targetNamespace="http://schemas.microsoft.com/office/2006/metadata/properties" ma:root="true" ma:fieldsID="555f5edce397ba3b0fe6b0a60d70625c" ns2:_="" ns3:_="">
    <xsd:import namespace="d4b8020a-e089-4bb6-bb6d-8bd23b00b610"/>
    <xsd:import namespace="5c6abf35-27e2-44eb-b717-2844539880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8020a-e089-4bb6-bb6d-8bd23b00b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bf35-27e2-44eb-b717-284453988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7C97D-B2D6-4870-A21E-3EBF68EB1F96}"/>
</file>

<file path=customXml/itemProps2.xml><?xml version="1.0" encoding="utf-8"?>
<ds:datastoreItem xmlns:ds="http://schemas.openxmlformats.org/officeDocument/2006/customXml" ds:itemID="{404FB53C-3B71-41E4-B6A9-FF9E1311EA4F}"/>
</file>

<file path=customXml/itemProps3.xml><?xml version="1.0" encoding="utf-8"?>
<ds:datastoreItem xmlns:ds="http://schemas.openxmlformats.org/officeDocument/2006/customXml" ds:itemID="{AE34AF53-C7CC-4CCD-83E3-686940E331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grgic_bojana</dc:creator>
  <dc:description/>
  <lastModifiedBy>Miodrag Božić</lastModifiedBy>
  <revision>17</revision>
  <lastPrinted>2020-09-01T09:19:00.0000000Z</lastPrinted>
  <dcterms:created xsi:type="dcterms:W3CDTF">2020-08-27T08:15:00.0000000Z</dcterms:created>
  <dcterms:modified xsi:type="dcterms:W3CDTF">2020-09-10T11:28:28.9339119Z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0x0101005A784F334AB9144783C6E0112920AA99</vt:lpwstr>
  </property>
</Properties>
</file>